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34B" w:rsidRPr="0004134B" w:rsidRDefault="0004134B" w:rsidP="000413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13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r w:rsidRPr="0004134B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04134B" w:rsidRPr="0004134B" w:rsidRDefault="0004134B" w:rsidP="000413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4134B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04134B" w:rsidRPr="0004134B" w:rsidRDefault="0004134B" w:rsidP="000413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4134B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04134B" w:rsidRPr="0004134B" w:rsidRDefault="0004134B" w:rsidP="000413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4134B">
        <w:rPr>
          <w:rFonts w:ascii="Times New Roman" w:hAnsi="Times New Roman" w:cs="Times New Roman"/>
          <w:sz w:val="26"/>
          <w:szCs w:val="26"/>
        </w:rPr>
        <w:t>Администрация Кировского сельсовета</w:t>
      </w:r>
    </w:p>
    <w:p w:rsidR="0004134B" w:rsidRDefault="0004134B" w:rsidP="000413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4BD6" w:rsidRPr="00074BD6" w:rsidRDefault="00074BD6" w:rsidP="00E830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4BD6" w:rsidRPr="00074BD6" w:rsidRDefault="00074BD6" w:rsidP="00074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4BD6" w:rsidRPr="0004134B" w:rsidRDefault="00074BD6" w:rsidP="00074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13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074BD6" w:rsidRPr="00074BD6" w:rsidRDefault="00555B2C" w:rsidP="00074B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12.01</w:t>
      </w:r>
      <w:r w:rsidR="00163183">
        <w:rPr>
          <w:rFonts w:ascii="Times New Roman" w:eastAsia="Times New Roman" w:hAnsi="Times New Roman" w:cs="Times New Roman"/>
          <w:sz w:val="26"/>
          <w:szCs w:val="26"/>
          <w:lang w:eastAsia="ru-RU"/>
        </w:rPr>
        <w:t>.2018</w:t>
      </w:r>
      <w:r w:rsidR="000413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№</w:t>
      </w:r>
      <w:r w:rsidR="0028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5BD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D6BD1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</w:p>
    <w:p w:rsidR="00074BD6" w:rsidRPr="00074BD6" w:rsidRDefault="00074BD6" w:rsidP="00074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4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</w:t>
      </w:r>
      <w:r w:rsidR="0004134B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Кирово</w:t>
      </w:r>
    </w:p>
    <w:p w:rsidR="00074BD6" w:rsidRDefault="00074BD6" w:rsidP="00702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C1D" w:rsidRDefault="00EE4C1D" w:rsidP="00702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B2C" w:rsidRDefault="00555B2C" w:rsidP="00555B2C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:rsidR="00555B2C" w:rsidRDefault="00555B2C" w:rsidP="00555B2C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Кировского сельсовета </w:t>
      </w:r>
    </w:p>
    <w:p w:rsidR="00555B2C" w:rsidRDefault="00555B2C" w:rsidP="00555B2C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20.10.2017 № 62-п «Об утверждении </w:t>
      </w:r>
    </w:p>
    <w:p w:rsidR="00555B2C" w:rsidRDefault="00555B2C" w:rsidP="00555B2C">
      <w:pPr>
        <w:pStyle w:val="aa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«Развитие </w:t>
      </w:r>
    </w:p>
    <w:p w:rsidR="00555B2C" w:rsidRDefault="00555B2C" w:rsidP="00555B2C">
      <w:pPr>
        <w:pStyle w:val="aa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>культуры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</w:t>
      </w: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Кировского</w:t>
      </w:r>
    </w:p>
    <w:p w:rsidR="00555B2C" w:rsidRDefault="00555B2C" w:rsidP="00555B2C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сельсовета</w:t>
      </w: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   на </w:t>
      </w:r>
      <w:r>
        <w:rPr>
          <w:rFonts w:ascii="Times New Roman" w:hAnsi="Times New Roman" w:cs="Times New Roman"/>
          <w:sz w:val="26"/>
          <w:szCs w:val="26"/>
        </w:rPr>
        <w:t xml:space="preserve">2018-2022 </w:t>
      </w:r>
      <w:r w:rsidRPr="00AC702C">
        <w:rPr>
          <w:rFonts w:ascii="Times New Roman" w:hAnsi="Times New Roman" w:cs="Times New Roman"/>
          <w:sz w:val="26"/>
          <w:szCs w:val="26"/>
        </w:rPr>
        <w:t>годы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A71652" w:rsidRPr="006A1F50" w:rsidRDefault="00A71652" w:rsidP="00702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792" w:rsidRPr="006A1F50" w:rsidRDefault="00104818" w:rsidP="00702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71652" w:rsidRPr="006A1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2792" w:rsidRPr="006A1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6A1F50" w:rsidRPr="006A1F50">
        <w:rPr>
          <w:rFonts w:ascii="Times New Roman" w:hAnsi="Times New Roman" w:cs="Times New Roman"/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руководствуясь </w:t>
      </w:r>
      <w:r w:rsidR="006A1F50" w:rsidRPr="006A1F5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Уставом</w:t>
      </w:r>
      <w:r w:rsidR="00FC634D" w:rsidRPr="006A1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</w:t>
      </w:r>
      <w:r w:rsidR="00624252" w:rsidRPr="006A1F50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Кировский сельсовет</w:t>
      </w:r>
      <w:r w:rsidR="006A1F50" w:rsidRPr="006A1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3183" w:rsidRDefault="00702792" w:rsidP="0016318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</w:t>
      </w: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63183" w:rsidRDefault="00163183" w:rsidP="0016318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B2C" w:rsidRDefault="00163183" w:rsidP="00555B2C">
      <w:pPr>
        <w:pStyle w:val="aa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555B2C">
        <w:rPr>
          <w:rFonts w:ascii="Times New Roman" w:eastAsia="Times New Roman" w:hAnsi="Times New Roman" w:cs="Times New Roman"/>
          <w:sz w:val="26"/>
          <w:szCs w:val="26"/>
        </w:rPr>
        <w:t xml:space="preserve">Внести изменения в приложение №1 к постановлению </w:t>
      </w:r>
      <w:r w:rsidR="00555B2C">
        <w:rPr>
          <w:rFonts w:ascii="Times New Roman" w:hAnsi="Times New Roman" w:cs="Times New Roman"/>
          <w:sz w:val="26"/>
          <w:szCs w:val="26"/>
        </w:rPr>
        <w:t xml:space="preserve">администрации Кировского сельсовета от 20.10.2017 № 62-п «Об утверждении муниципальной программы </w:t>
      </w:r>
      <w:r w:rsidR="00555B2C" w:rsidRPr="005E10CA">
        <w:rPr>
          <w:rFonts w:ascii="Times New Roman" w:eastAsia="Times New Roman" w:hAnsi="Times New Roman" w:cs="Times New Roman"/>
          <w:sz w:val="26"/>
          <w:szCs w:val="26"/>
        </w:rPr>
        <w:t>«Развитие культуры</w:t>
      </w:r>
      <w:r w:rsidR="00555B2C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</w:t>
      </w:r>
      <w:r w:rsidR="00555B2C" w:rsidRPr="005E10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5B2C">
        <w:rPr>
          <w:rFonts w:ascii="Times New Roman" w:eastAsia="Times New Roman" w:hAnsi="Times New Roman" w:cs="Times New Roman"/>
          <w:sz w:val="26"/>
          <w:szCs w:val="26"/>
        </w:rPr>
        <w:t>Кировского</w:t>
      </w:r>
      <w:r w:rsidR="00555B2C">
        <w:rPr>
          <w:rFonts w:ascii="Times New Roman" w:hAnsi="Times New Roman" w:cs="Times New Roman"/>
          <w:sz w:val="26"/>
          <w:szCs w:val="26"/>
        </w:rPr>
        <w:t xml:space="preserve"> </w:t>
      </w:r>
      <w:r w:rsidR="00555B2C">
        <w:rPr>
          <w:rFonts w:ascii="Times New Roman" w:eastAsia="Times New Roman" w:hAnsi="Times New Roman" w:cs="Times New Roman"/>
          <w:sz w:val="26"/>
          <w:szCs w:val="26"/>
        </w:rPr>
        <w:t>сельсовета</w:t>
      </w:r>
      <w:r w:rsidR="00555B2C" w:rsidRPr="005E10CA">
        <w:rPr>
          <w:rFonts w:ascii="Times New Roman" w:eastAsia="Times New Roman" w:hAnsi="Times New Roman" w:cs="Times New Roman"/>
          <w:sz w:val="26"/>
          <w:szCs w:val="26"/>
        </w:rPr>
        <w:t xml:space="preserve">   на </w:t>
      </w:r>
      <w:r w:rsidR="00555B2C">
        <w:rPr>
          <w:rFonts w:ascii="Times New Roman" w:hAnsi="Times New Roman" w:cs="Times New Roman"/>
          <w:sz w:val="26"/>
          <w:szCs w:val="26"/>
        </w:rPr>
        <w:t xml:space="preserve">2018-2022 </w:t>
      </w:r>
      <w:r w:rsidR="00555B2C" w:rsidRPr="00AC702C">
        <w:rPr>
          <w:rFonts w:ascii="Times New Roman" w:hAnsi="Times New Roman" w:cs="Times New Roman"/>
          <w:sz w:val="26"/>
          <w:szCs w:val="26"/>
        </w:rPr>
        <w:t>годы</w:t>
      </w:r>
      <w:r w:rsidR="00555B2C">
        <w:rPr>
          <w:rFonts w:ascii="Times New Roman" w:hAnsi="Times New Roman" w:cs="Times New Roman"/>
          <w:sz w:val="26"/>
          <w:szCs w:val="26"/>
        </w:rPr>
        <w:t>»</w:t>
      </w:r>
      <w:r w:rsidR="00975F47">
        <w:rPr>
          <w:rFonts w:ascii="Times New Roman" w:eastAsia="Times New Roman" w:hAnsi="Times New Roman" w:cs="Times New Roman"/>
          <w:sz w:val="26"/>
          <w:szCs w:val="26"/>
        </w:rPr>
        <w:t>, изложить в следующей редакции:</w:t>
      </w:r>
      <w:bookmarkStart w:id="0" w:name="_GoBack"/>
      <w:bookmarkEnd w:id="0"/>
    </w:p>
    <w:p w:rsidR="00975F47" w:rsidRDefault="00975F47" w:rsidP="00555B2C">
      <w:pPr>
        <w:pStyle w:val="aa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b"/>
        <w:tblW w:w="9466" w:type="dxa"/>
        <w:tblLayout w:type="fixed"/>
        <w:tblLook w:val="04A0" w:firstRow="1" w:lastRow="0" w:firstColumn="1" w:lastColumn="0" w:noHBand="0" w:noVBand="1"/>
      </w:tblPr>
      <w:tblGrid>
        <w:gridCol w:w="392"/>
        <w:gridCol w:w="2124"/>
        <w:gridCol w:w="1561"/>
        <w:gridCol w:w="993"/>
        <w:gridCol w:w="992"/>
        <w:gridCol w:w="1276"/>
        <w:gridCol w:w="992"/>
        <w:gridCol w:w="1136"/>
      </w:tblGrid>
      <w:tr w:rsidR="00555B2C" w:rsidRPr="00340218" w:rsidTr="00D068A7">
        <w:tc>
          <w:tcPr>
            <w:tcW w:w="392" w:type="dxa"/>
            <w:vMerge w:val="restart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 xml:space="preserve">№ </w:t>
            </w:r>
          </w:p>
        </w:tc>
        <w:tc>
          <w:tcPr>
            <w:tcW w:w="2124" w:type="dxa"/>
            <w:vMerge w:val="restart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Наименование мероприятия</w:t>
            </w:r>
          </w:p>
        </w:tc>
        <w:tc>
          <w:tcPr>
            <w:tcW w:w="1561" w:type="dxa"/>
            <w:vMerge w:val="restart"/>
          </w:tcPr>
          <w:p w:rsidR="00555B2C" w:rsidRPr="00340218" w:rsidRDefault="00555B2C" w:rsidP="00D0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на весь период, тыс. руб.</w:t>
            </w:r>
          </w:p>
        </w:tc>
        <w:tc>
          <w:tcPr>
            <w:tcW w:w="5389" w:type="dxa"/>
            <w:gridSpan w:val="5"/>
          </w:tcPr>
          <w:p w:rsidR="00555B2C" w:rsidRPr="00340218" w:rsidRDefault="00555B2C" w:rsidP="00D0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МО Кировский сельсовет, тыс.руб.</w:t>
            </w:r>
          </w:p>
        </w:tc>
      </w:tr>
      <w:tr w:rsidR="00555B2C" w:rsidRPr="00340218" w:rsidTr="00D068A7">
        <w:tc>
          <w:tcPr>
            <w:tcW w:w="392" w:type="dxa"/>
            <w:vMerge/>
          </w:tcPr>
          <w:p w:rsidR="00555B2C" w:rsidRPr="00340218" w:rsidRDefault="00555B2C" w:rsidP="00D068A7">
            <w:pPr>
              <w:pStyle w:val="3"/>
              <w:spacing w:after="0"/>
              <w:jc w:val="both"/>
              <w:rPr>
                <w:u w:val="single"/>
              </w:rPr>
            </w:pPr>
          </w:p>
        </w:tc>
        <w:tc>
          <w:tcPr>
            <w:tcW w:w="2124" w:type="dxa"/>
            <w:vMerge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</w:p>
        </w:tc>
        <w:tc>
          <w:tcPr>
            <w:tcW w:w="1561" w:type="dxa"/>
            <w:vMerge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</w:p>
        </w:tc>
        <w:tc>
          <w:tcPr>
            <w:tcW w:w="993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2018</w:t>
            </w:r>
          </w:p>
        </w:tc>
        <w:tc>
          <w:tcPr>
            <w:tcW w:w="992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2019</w:t>
            </w:r>
          </w:p>
        </w:tc>
        <w:tc>
          <w:tcPr>
            <w:tcW w:w="1276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2020</w:t>
            </w:r>
          </w:p>
        </w:tc>
        <w:tc>
          <w:tcPr>
            <w:tcW w:w="992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2021</w:t>
            </w:r>
          </w:p>
        </w:tc>
        <w:tc>
          <w:tcPr>
            <w:tcW w:w="1136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2022</w:t>
            </w:r>
          </w:p>
        </w:tc>
      </w:tr>
      <w:tr w:rsidR="00555B2C" w:rsidRPr="00340218" w:rsidTr="00D068A7">
        <w:tc>
          <w:tcPr>
            <w:tcW w:w="392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1</w:t>
            </w:r>
          </w:p>
        </w:tc>
        <w:tc>
          <w:tcPr>
            <w:tcW w:w="2124" w:type="dxa"/>
          </w:tcPr>
          <w:p w:rsidR="00555B2C" w:rsidRPr="00340218" w:rsidRDefault="00555B2C" w:rsidP="00D068A7">
            <w:pPr>
              <w:pStyle w:val="3"/>
              <w:spacing w:after="0"/>
            </w:pPr>
            <w:r w:rsidRPr="00340218">
              <w:t>Мероприятие «Субсидия на предоставление услуг культурного досуга»</w:t>
            </w:r>
          </w:p>
        </w:tc>
        <w:tc>
          <w:tcPr>
            <w:tcW w:w="1561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>
              <w:t>6000,0</w:t>
            </w:r>
          </w:p>
        </w:tc>
        <w:tc>
          <w:tcPr>
            <w:tcW w:w="993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>
              <w:t>1200,0</w:t>
            </w:r>
          </w:p>
        </w:tc>
        <w:tc>
          <w:tcPr>
            <w:tcW w:w="992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>
              <w:t>1200,0</w:t>
            </w:r>
          </w:p>
        </w:tc>
        <w:tc>
          <w:tcPr>
            <w:tcW w:w="1276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>
              <w:t>1200,0</w:t>
            </w:r>
          </w:p>
        </w:tc>
        <w:tc>
          <w:tcPr>
            <w:tcW w:w="992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>
              <w:t>1200,0</w:t>
            </w:r>
          </w:p>
        </w:tc>
        <w:tc>
          <w:tcPr>
            <w:tcW w:w="1136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>
              <w:t>1200,0</w:t>
            </w:r>
          </w:p>
        </w:tc>
      </w:tr>
      <w:tr w:rsidR="00555B2C" w:rsidRPr="00340218" w:rsidTr="00D068A7">
        <w:tc>
          <w:tcPr>
            <w:tcW w:w="392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2</w:t>
            </w:r>
          </w:p>
        </w:tc>
        <w:tc>
          <w:tcPr>
            <w:tcW w:w="2124" w:type="dxa"/>
          </w:tcPr>
          <w:p w:rsidR="00555B2C" w:rsidRPr="00340218" w:rsidRDefault="00555B2C" w:rsidP="00D068A7">
            <w:pPr>
              <w:pStyle w:val="3"/>
              <w:spacing w:after="0"/>
            </w:pPr>
            <w:r w:rsidRPr="00340218">
              <w:t>Мероприятие «Проведение национальных праздников»</w:t>
            </w:r>
          </w:p>
        </w:tc>
        <w:tc>
          <w:tcPr>
            <w:tcW w:w="1561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</w:p>
        </w:tc>
        <w:tc>
          <w:tcPr>
            <w:tcW w:w="993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0</w:t>
            </w:r>
          </w:p>
        </w:tc>
        <w:tc>
          <w:tcPr>
            <w:tcW w:w="992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0</w:t>
            </w:r>
          </w:p>
        </w:tc>
        <w:tc>
          <w:tcPr>
            <w:tcW w:w="1276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0</w:t>
            </w:r>
          </w:p>
        </w:tc>
        <w:tc>
          <w:tcPr>
            <w:tcW w:w="992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0</w:t>
            </w:r>
          </w:p>
        </w:tc>
        <w:tc>
          <w:tcPr>
            <w:tcW w:w="1136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0</w:t>
            </w:r>
          </w:p>
        </w:tc>
      </w:tr>
      <w:tr w:rsidR="00555B2C" w:rsidRPr="00340218" w:rsidTr="00D068A7">
        <w:tc>
          <w:tcPr>
            <w:tcW w:w="392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3</w:t>
            </w:r>
          </w:p>
        </w:tc>
        <w:tc>
          <w:tcPr>
            <w:tcW w:w="2124" w:type="dxa"/>
          </w:tcPr>
          <w:p w:rsidR="00555B2C" w:rsidRPr="00340218" w:rsidRDefault="00555B2C" w:rsidP="00D068A7">
            <w:pPr>
              <w:pStyle w:val="3"/>
              <w:spacing w:after="0"/>
            </w:pPr>
            <w:r w:rsidRPr="00340218">
              <w:t>Мероприятие «Проведение календарных праздников»</w:t>
            </w:r>
          </w:p>
        </w:tc>
        <w:tc>
          <w:tcPr>
            <w:tcW w:w="1561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>
              <w:t>40,0</w:t>
            </w:r>
          </w:p>
        </w:tc>
        <w:tc>
          <w:tcPr>
            <w:tcW w:w="993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8,0</w:t>
            </w:r>
          </w:p>
        </w:tc>
        <w:tc>
          <w:tcPr>
            <w:tcW w:w="992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8,0</w:t>
            </w:r>
          </w:p>
        </w:tc>
        <w:tc>
          <w:tcPr>
            <w:tcW w:w="1276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8,0</w:t>
            </w:r>
          </w:p>
        </w:tc>
        <w:tc>
          <w:tcPr>
            <w:tcW w:w="992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8,0</w:t>
            </w:r>
          </w:p>
        </w:tc>
        <w:tc>
          <w:tcPr>
            <w:tcW w:w="1136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8,0</w:t>
            </w:r>
          </w:p>
        </w:tc>
      </w:tr>
      <w:tr w:rsidR="00555B2C" w:rsidRPr="00340218" w:rsidTr="00D068A7">
        <w:tc>
          <w:tcPr>
            <w:tcW w:w="392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4</w:t>
            </w:r>
          </w:p>
        </w:tc>
        <w:tc>
          <w:tcPr>
            <w:tcW w:w="2124" w:type="dxa"/>
          </w:tcPr>
          <w:p w:rsidR="00555B2C" w:rsidRPr="00340218" w:rsidRDefault="00555B2C" w:rsidP="00D068A7">
            <w:pPr>
              <w:pStyle w:val="3"/>
              <w:spacing w:after="0"/>
            </w:pPr>
            <w:r w:rsidRPr="00340218">
              <w:t>Мероприятие «Проведение местных праздников»</w:t>
            </w:r>
          </w:p>
        </w:tc>
        <w:tc>
          <w:tcPr>
            <w:tcW w:w="1561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>
              <w:t>25,0</w:t>
            </w:r>
          </w:p>
        </w:tc>
        <w:tc>
          <w:tcPr>
            <w:tcW w:w="993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5,0</w:t>
            </w:r>
          </w:p>
        </w:tc>
        <w:tc>
          <w:tcPr>
            <w:tcW w:w="992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5,0</w:t>
            </w:r>
          </w:p>
        </w:tc>
        <w:tc>
          <w:tcPr>
            <w:tcW w:w="1276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5,0</w:t>
            </w:r>
          </w:p>
        </w:tc>
        <w:tc>
          <w:tcPr>
            <w:tcW w:w="992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5,0</w:t>
            </w:r>
          </w:p>
        </w:tc>
        <w:tc>
          <w:tcPr>
            <w:tcW w:w="1136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 w:rsidRPr="00340218">
              <w:t>5,0</w:t>
            </w:r>
          </w:p>
        </w:tc>
      </w:tr>
      <w:tr w:rsidR="00555B2C" w:rsidRPr="00340218" w:rsidTr="00D068A7">
        <w:tc>
          <w:tcPr>
            <w:tcW w:w="392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>
              <w:t>5</w:t>
            </w:r>
          </w:p>
        </w:tc>
        <w:tc>
          <w:tcPr>
            <w:tcW w:w="2124" w:type="dxa"/>
          </w:tcPr>
          <w:p w:rsidR="00555B2C" w:rsidRPr="00340218" w:rsidRDefault="00555B2C" w:rsidP="00D068A7">
            <w:pPr>
              <w:pStyle w:val="3"/>
              <w:spacing w:after="0"/>
            </w:pPr>
            <w:r>
              <w:t xml:space="preserve">Мероприятие </w:t>
            </w:r>
            <w:r>
              <w:lastRenderedPageBreak/>
              <w:t>«Осуществление отдельных гос. Полномочий в сфере социальной поддержке работников муниципальных организаций культуры работающих и проживающих в сельской местности»</w:t>
            </w:r>
          </w:p>
        </w:tc>
        <w:tc>
          <w:tcPr>
            <w:tcW w:w="1561" w:type="dxa"/>
          </w:tcPr>
          <w:p w:rsidR="00555B2C" w:rsidRDefault="00555B2C" w:rsidP="00D068A7">
            <w:pPr>
              <w:pStyle w:val="3"/>
              <w:spacing w:after="0"/>
              <w:jc w:val="both"/>
            </w:pPr>
            <w:r>
              <w:lastRenderedPageBreak/>
              <w:t>130,0</w:t>
            </w:r>
          </w:p>
        </w:tc>
        <w:tc>
          <w:tcPr>
            <w:tcW w:w="993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>
              <w:t>26,0</w:t>
            </w:r>
          </w:p>
        </w:tc>
        <w:tc>
          <w:tcPr>
            <w:tcW w:w="992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>
              <w:t>26,0</w:t>
            </w:r>
          </w:p>
        </w:tc>
        <w:tc>
          <w:tcPr>
            <w:tcW w:w="1276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>
              <w:t>26,0</w:t>
            </w:r>
          </w:p>
        </w:tc>
        <w:tc>
          <w:tcPr>
            <w:tcW w:w="992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>
              <w:t>26,0</w:t>
            </w:r>
          </w:p>
        </w:tc>
        <w:tc>
          <w:tcPr>
            <w:tcW w:w="1136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>
              <w:t>26,0</w:t>
            </w:r>
          </w:p>
        </w:tc>
      </w:tr>
      <w:tr w:rsidR="00555B2C" w:rsidTr="00D068A7">
        <w:tc>
          <w:tcPr>
            <w:tcW w:w="392" w:type="dxa"/>
          </w:tcPr>
          <w:p w:rsidR="00555B2C" w:rsidRDefault="00555B2C" w:rsidP="00D06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4" w:type="dxa"/>
          </w:tcPr>
          <w:p w:rsidR="00555B2C" w:rsidRDefault="00555B2C" w:rsidP="00D06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 «Разработка проектно-сметной документации»</w:t>
            </w:r>
          </w:p>
        </w:tc>
        <w:tc>
          <w:tcPr>
            <w:tcW w:w="1561" w:type="dxa"/>
          </w:tcPr>
          <w:p w:rsidR="00555B2C" w:rsidRDefault="00555B2C" w:rsidP="00D06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7,0</w:t>
            </w:r>
          </w:p>
        </w:tc>
        <w:tc>
          <w:tcPr>
            <w:tcW w:w="993" w:type="dxa"/>
          </w:tcPr>
          <w:p w:rsidR="00555B2C" w:rsidRDefault="00555B2C" w:rsidP="00D06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7,0</w:t>
            </w:r>
          </w:p>
        </w:tc>
        <w:tc>
          <w:tcPr>
            <w:tcW w:w="992" w:type="dxa"/>
          </w:tcPr>
          <w:p w:rsidR="00555B2C" w:rsidRDefault="00555B2C" w:rsidP="00D068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555B2C" w:rsidRDefault="00555B2C" w:rsidP="00D068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55B2C" w:rsidRDefault="00555B2C" w:rsidP="00D068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dxa"/>
          </w:tcPr>
          <w:p w:rsidR="00555B2C" w:rsidRDefault="00555B2C" w:rsidP="00D068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5B2C" w:rsidRPr="00340218" w:rsidTr="00D068A7">
        <w:tc>
          <w:tcPr>
            <w:tcW w:w="2516" w:type="dxa"/>
            <w:gridSpan w:val="2"/>
          </w:tcPr>
          <w:p w:rsidR="00555B2C" w:rsidRPr="00340218" w:rsidRDefault="00555B2C" w:rsidP="00D068A7">
            <w:pPr>
              <w:pStyle w:val="3"/>
              <w:spacing w:after="0"/>
            </w:pPr>
            <w:r w:rsidRPr="00340218">
              <w:t>Итог по программам</w:t>
            </w:r>
          </w:p>
        </w:tc>
        <w:tc>
          <w:tcPr>
            <w:tcW w:w="1561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>
              <w:t>6202,0</w:t>
            </w:r>
          </w:p>
        </w:tc>
        <w:tc>
          <w:tcPr>
            <w:tcW w:w="993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>
              <w:t>1246,0</w:t>
            </w:r>
          </w:p>
        </w:tc>
        <w:tc>
          <w:tcPr>
            <w:tcW w:w="992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>
              <w:t>1239,0</w:t>
            </w:r>
          </w:p>
        </w:tc>
        <w:tc>
          <w:tcPr>
            <w:tcW w:w="1276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>
              <w:t>1239,0</w:t>
            </w:r>
          </w:p>
        </w:tc>
        <w:tc>
          <w:tcPr>
            <w:tcW w:w="992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  <w:rPr>
                <w:b/>
              </w:rPr>
            </w:pPr>
            <w:r>
              <w:t>1239,0</w:t>
            </w:r>
          </w:p>
        </w:tc>
        <w:tc>
          <w:tcPr>
            <w:tcW w:w="1136" w:type="dxa"/>
          </w:tcPr>
          <w:p w:rsidR="00555B2C" w:rsidRPr="00340218" w:rsidRDefault="00555B2C" w:rsidP="00D068A7">
            <w:pPr>
              <w:pStyle w:val="3"/>
              <w:spacing w:after="0"/>
              <w:jc w:val="both"/>
            </w:pPr>
            <w:r>
              <w:t>1239,0</w:t>
            </w:r>
          </w:p>
        </w:tc>
      </w:tr>
    </w:tbl>
    <w:p w:rsidR="00555B2C" w:rsidRPr="00555B2C" w:rsidRDefault="00555B2C" w:rsidP="00555B2C">
      <w:pPr>
        <w:pStyle w:val="aa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3183" w:rsidRDefault="00555B2C" w:rsidP="001631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постановление вступает в силу после его официального опубликования (обнародования)</w:t>
      </w:r>
    </w:p>
    <w:p w:rsidR="00702792" w:rsidRPr="00702792" w:rsidRDefault="00555B2C" w:rsidP="001631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63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роль за исполнением настоящего постановлением</w:t>
      </w:r>
      <w:r w:rsid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318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собой.</w:t>
      </w:r>
    </w:p>
    <w:p w:rsidR="00F21C72" w:rsidRDefault="00F21C72" w:rsidP="00163183">
      <w:pPr>
        <w:jc w:val="both"/>
        <w:rPr>
          <w:sz w:val="26"/>
          <w:szCs w:val="26"/>
        </w:rPr>
      </w:pPr>
    </w:p>
    <w:p w:rsidR="00F21C72" w:rsidRDefault="00F21C72" w:rsidP="00163183">
      <w:pPr>
        <w:spacing w:after="0" w:line="240" w:lineRule="auto"/>
        <w:jc w:val="both"/>
        <w:rPr>
          <w:sz w:val="26"/>
          <w:szCs w:val="26"/>
        </w:rPr>
      </w:pPr>
      <w:r w:rsidRPr="00F21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72668A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сельсовета</w:t>
      </w:r>
      <w:r w:rsidRPr="00F21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="00726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28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726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И.В.</w:t>
      </w:r>
      <w:r w:rsidR="000413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668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Манаенко</w:t>
      </w:r>
    </w:p>
    <w:p w:rsidR="00702792" w:rsidRDefault="00702792" w:rsidP="00163183">
      <w:pPr>
        <w:jc w:val="both"/>
        <w:rPr>
          <w:sz w:val="26"/>
          <w:szCs w:val="26"/>
        </w:rPr>
      </w:pPr>
    </w:p>
    <w:p w:rsidR="00702792" w:rsidRDefault="00702792" w:rsidP="00163183">
      <w:pPr>
        <w:ind w:left="284"/>
        <w:jc w:val="both"/>
        <w:rPr>
          <w:sz w:val="26"/>
          <w:szCs w:val="26"/>
        </w:rPr>
      </w:pPr>
    </w:p>
    <w:p w:rsidR="009B6553" w:rsidRDefault="009B6553" w:rsidP="00EE4C1D">
      <w:pPr>
        <w:ind w:left="284"/>
        <w:rPr>
          <w:sz w:val="26"/>
          <w:szCs w:val="26"/>
        </w:rPr>
      </w:pPr>
    </w:p>
    <w:p w:rsidR="00702792" w:rsidRDefault="00702792">
      <w:pPr>
        <w:rPr>
          <w:sz w:val="26"/>
          <w:szCs w:val="26"/>
        </w:rPr>
      </w:pPr>
    </w:p>
    <w:p w:rsidR="00702792" w:rsidRDefault="00702792">
      <w:pPr>
        <w:rPr>
          <w:sz w:val="26"/>
          <w:szCs w:val="26"/>
        </w:rPr>
      </w:pPr>
    </w:p>
    <w:p w:rsidR="00277ACB" w:rsidRDefault="00277ACB">
      <w:pPr>
        <w:rPr>
          <w:sz w:val="26"/>
          <w:szCs w:val="26"/>
        </w:rPr>
      </w:pPr>
    </w:p>
    <w:p w:rsidR="0004134B" w:rsidRDefault="009B6553" w:rsidP="00375A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75A85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9433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134B" w:rsidRDefault="0004134B" w:rsidP="00375A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90C65" w:rsidRDefault="00F90C65" w:rsidP="00375A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F90C65" w:rsidSect="00163183">
      <w:pgSz w:w="11905" w:h="16838"/>
      <w:pgMar w:top="851" w:right="851" w:bottom="567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644" w:rsidRDefault="00775644" w:rsidP="00D9433E">
      <w:pPr>
        <w:spacing w:after="0" w:line="240" w:lineRule="auto"/>
      </w:pPr>
      <w:r>
        <w:separator/>
      </w:r>
    </w:p>
  </w:endnote>
  <w:endnote w:type="continuationSeparator" w:id="0">
    <w:p w:rsidR="00775644" w:rsidRDefault="00775644" w:rsidP="00D9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644" w:rsidRDefault="00775644" w:rsidP="00D9433E">
      <w:pPr>
        <w:spacing w:after="0" w:line="240" w:lineRule="auto"/>
      </w:pPr>
      <w:r>
        <w:separator/>
      </w:r>
    </w:p>
  </w:footnote>
  <w:footnote w:type="continuationSeparator" w:id="0">
    <w:p w:rsidR="00775644" w:rsidRDefault="00775644" w:rsidP="00D94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2F21"/>
    <w:multiLevelType w:val="hybridMultilevel"/>
    <w:tmpl w:val="80CCB410"/>
    <w:lvl w:ilvl="0" w:tplc="CFE4F1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91FC4"/>
    <w:multiLevelType w:val="hybridMultilevel"/>
    <w:tmpl w:val="102CE5CE"/>
    <w:lvl w:ilvl="0" w:tplc="442A4E8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380B3D61"/>
    <w:multiLevelType w:val="hybridMultilevel"/>
    <w:tmpl w:val="10087486"/>
    <w:lvl w:ilvl="0" w:tplc="66DEED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9397D85"/>
    <w:multiLevelType w:val="hybridMultilevel"/>
    <w:tmpl w:val="3B8E0538"/>
    <w:lvl w:ilvl="0" w:tplc="65AAB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63"/>
    <w:rsid w:val="000212C2"/>
    <w:rsid w:val="0004134B"/>
    <w:rsid w:val="000464E0"/>
    <w:rsid w:val="00074BD6"/>
    <w:rsid w:val="000949A4"/>
    <w:rsid w:val="00104818"/>
    <w:rsid w:val="00163183"/>
    <w:rsid w:val="001734C6"/>
    <w:rsid w:val="00193227"/>
    <w:rsid w:val="0025070F"/>
    <w:rsid w:val="00277ACB"/>
    <w:rsid w:val="00286719"/>
    <w:rsid w:val="002B7C55"/>
    <w:rsid w:val="002F7F06"/>
    <w:rsid w:val="0032565A"/>
    <w:rsid w:val="003654DE"/>
    <w:rsid w:val="00375A85"/>
    <w:rsid w:val="00381F55"/>
    <w:rsid w:val="003D6BD1"/>
    <w:rsid w:val="004361F4"/>
    <w:rsid w:val="00445E67"/>
    <w:rsid w:val="0046655C"/>
    <w:rsid w:val="005376E4"/>
    <w:rsid w:val="00555B2C"/>
    <w:rsid w:val="00577ECB"/>
    <w:rsid w:val="0058558B"/>
    <w:rsid w:val="00591061"/>
    <w:rsid w:val="005C5A60"/>
    <w:rsid w:val="00624252"/>
    <w:rsid w:val="0062703F"/>
    <w:rsid w:val="00697D2F"/>
    <w:rsid w:val="006A1F50"/>
    <w:rsid w:val="006F26B1"/>
    <w:rsid w:val="00702792"/>
    <w:rsid w:val="0072668A"/>
    <w:rsid w:val="00775644"/>
    <w:rsid w:val="00792085"/>
    <w:rsid w:val="007D420E"/>
    <w:rsid w:val="007F1C99"/>
    <w:rsid w:val="008001ED"/>
    <w:rsid w:val="008021BB"/>
    <w:rsid w:val="00805EE3"/>
    <w:rsid w:val="00827A0E"/>
    <w:rsid w:val="00862DEE"/>
    <w:rsid w:val="008A6C8B"/>
    <w:rsid w:val="008B48F9"/>
    <w:rsid w:val="00970F22"/>
    <w:rsid w:val="00975F47"/>
    <w:rsid w:val="009B6553"/>
    <w:rsid w:val="009D5E17"/>
    <w:rsid w:val="00A445F2"/>
    <w:rsid w:val="00A45FCE"/>
    <w:rsid w:val="00A71652"/>
    <w:rsid w:val="00AA5B6E"/>
    <w:rsid w:val="00B02E83"/>
    <w:rsid w:val="00B16246"/>
    <w:rsid w:val="00B533AC"/>
    <w:rsid w:val="00CB4A3A"/>
    <w:rsid w:val="00D04927"/>
    <w:rsid w:val="00D05C90"/>
    <w:rsid w:val="00D05EDA"/>
    <w:rsid w:val="00D23176"/>
    <w:rsid w:val="00D75BD6"/>
    <w:rsid w:val="00D9433E"/>
    <w:rsid w:val="00DA0B65"/>
    <w:rsid w:val="00DE0092"/>
    <w:rsid w:val="00DE5BB1"/>
    <w:rsid w:val="00DE6110"/>
    <w:rsid w:val="00E77158"/>
    <w:rsid w:val="00E830B0"/>
    <w:rsid w:val="00E97ACC"/>
    <w:rsid w:val="00EB51A2"/>
    <w:rsid w:val="00EE4C1D"/>
    <w:rsid w:val="00F21C72"/>
    <w:rsid w:val="00F45369"/>
    <w:rsid w:val="00F47363"/>
    <w:rsid w:val="00F87693"/>
    <w:rsid w:val="00F90C65"/>
    <w:rsid w:val="00FA0638"/>
    <w:rsid w:val="00FC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EF5C0-C5C4-4DDF-8C92-39479755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7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33E"/>
  </w:style>
  <w:style w:type="paragraph" w:styleId="a6">
    <w:name w:val="footer"/>
    <w:basedOn w:val="a"/>
    <w:link w:val="a7"/>
    <w:uiPriority w:val="99"/>
    <w:unhideWhenUsed/>
    <w:rsid w:val="00D94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33E"/>
  </w:style>
  <w:style w:type="paragraph" w:styleId="a8">
    <w:name w:val="Balloon Text"/>
    <w:basedOn w:val="a"/>
    <w:link w:val="a9"/>
    <w:uiPriority w:val="99"/>
    <w:semiHidden/>
    <w:unhideWhenUsed/>
    <w:rsid w:val="00193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3227"/>
    <w:rPr>
      <w:rFonts w:ascii="Segoe UI" w:hAnsi="Segoe UI" w:cs="Segoe UI"/>
      <w:sz w:val="18"/>
      <w:szCs w:val="18"/>
    </w:rPr>
  </w:style>
  <w:style w:type="paragraph" w:styleId="aa">
    <w:name w:val="No Spacing"/>
    <w:uiPriority w:val="99"/>
    <w:qFormat/>
    <w:rsid w:val="00555B2C"/>
    <w:pPr>
      <w:spacing w:after="0" w:line="240" w:lineRule="auto"/>
    </w:pPr>
    <w:rPr>
      <w:rFonts w:eastAsiaTheme="minorEastAsia"/>
      <w:lang w:eastAsia="ru-RU"/>
    </w:rPr>
  </w:style>
  <w:style w:type="paragraph" w:customStyle="1" w:styleId="3">
    <w:name w:val="Обычный (веб)3"/>
    <w:basedOn w:val="a"/>
    <w:rsid w:val="00555B2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b">
    <w:name w:val="Table Grid"/>
    <w:basedOn w:val="a1"/>
    <w:uiPriority w:val="59"/>
    <w:rsid w:val="00555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0E747-151A-4232-8368-EAB03D77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7</cp:revision>
  <cp:lastPrinted>2018-01-09T07:20:00Z</cp:lastPrinted>
  <dcterms:created xsi:type="dcterms:W3CDTF">2018-01-09T06:56:00Z</dcterms:created>
  <dcterms:modified xsi:type="dcterms:W3CDTF">2018-01-18T08:19:00Z</dcterms:modified>
</cp:coreProperties>
</file>