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D624C3" w:rsidP="000D6E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4D333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</w:t>
      </w:r>
      <w:r w:rsidR="00F250CF">
        <w:rPr>
          <w:rFonts w:ascii="Times New Roman" w:hAnsi="Times New Roman" w:cs="Times New Roman"/>
          <w:sz w:val="26"/>
          <w:szCs w:val="26"/>
        </w:rPr>
        <w:t>20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с. </w:t>
      </w:r>
      <w:r w:rsidR="00AB11D6">
        <w:rPr>
          <w:rFonts w:ascii="Times New Roman" w:hAnsi="Times New Roman" w:cs="Times New Roman"/>
          <w:sz w:val="26"/>
          <w:szCs w:val="26"/>
        </w:rPr>
        <w:t>Кирово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BC5FC1" w:rsidP="00BC5F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      </w:r>
            <w:r w:rsidR="00AB11D6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515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BC5FC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48515F">
        <w:rPr>
          <w:rFonts w:ascii="Times New Roman" w:hAnsi="Times New Roman" w:cs="Times New Roman"/>
          <w:sz w:val="26"/>
          <w:szCs w:val="26"/>
        </w:rPr>
        <w:t xml:space="preserve">, </w:t>
      </w:r>
      <w:r w:rsidR="00BC5FC1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25.06.2002 № 73-ФЗ «Об объектах культурного наследия (памятниках истории и культуры) народов Российской Федерации</w:t>
      </w:r>
      <w:r w:rsidR="003D1708">
        <w:rPr>
          <w:rFonts w:ascii="Times New Roman" w:hAnsi="Times New Roman" w:cs="Times New Roman"/>
          <w:sz w:val="26"/>
          <w:szCs w:val="26"/>
        </w:rPr>
        <w:t>»</w:t>
      </w:r>
      <w:r w:rsidR="00BC5FC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руководствуясь статьей </w:t>
      </w:r>
      <w:r w:rsidR="00AB11D6">
        <w:rPr>
          <w:rFonts w:ascii="Times New Roman" w:hAnsi="Times New Roman" w:cs="Times New Roman"/>
          <w:sz w:val="26"/>
          <w:szCs w:val="26"/>
        </w:rPr>
        <w:t>9 Устава</w:t>
      </w:r>
      <w:r w:rsidR="00BC5F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BC5FC1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AB1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BC5FC1" w:rsidRPr="00BC5FC1" w:rsidRDefault="00BC5FC1" w:rsidP="00BC5FC1">
      <w:pPr>
        <w:pStyle w:val="a5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5FC1">
        <w:rPr>
          <w:rFonts w:ascii="Times New Roman" w:hAnsi="Times New Roman" w:cs="Times New Roman"/>
          <w:sz w:val="26"/>
          <w:szCs w:val="26"/>
        </w:rPr>
        <w:t xml:space="preserve">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Pr="00BC5FC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BC5097" w:rsidRDefault="00BC5097" w:rsidP="00BC5FC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5FC1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(обнародованию) </w:t>
      </w:r>
      <w:r w:rsidR="00BC0542" w:rsidRPr="00BC5FC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="00BC0542" w:rsidRPr="00BC5FC1">
        <w:rPr>
          <w:rFonts w:ascii="Times New Roman" w:hAnsi="Times New Roman" w:cs="Times New Roman"/>
          <w:sz w:val="26"/>
          <w:szCs w:val="26"/>
        </w:rPr>
        <w:t xml:space="preserve"> сельсовета в сети Интернет </w:t>
      </w:r>
      <w:r w:rsidRPr="00BC5FC1">
        <w:rPr>
          <w:rFonts w:ascii="Times New Roman" w:hAnsi="Times New Roman" w:cs="Times New Roman"/>
          <w:sz w:val="26"/>
          <w:szCs w:val="26"/>
        </w:rPr>
        <w:t>и вступает в силу</w:t>
      </w:r>
      <w:r w:rsidR="00BC5FC1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BC5FC1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(обнародования).</w:t>
      </w:r>
    </w:p>
    <w:p w:rsidR="00BC5FC1" w:rsidRPr="00BC5FC1" w:rsidRDefault="00BC5FC1" w:rsidP="00BC5FC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BC5097" w:rsidRDefault="00BC5097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1D6" w:rsidRPr="00543C8B" w:rsidRDefault="00AB11D6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="00E54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AB11D6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C5097" w:rsidRDefault="00BC509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BC509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1D6" w:rsidRDefault="00AB11D6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1D6" w:rsidRDefault="00AB11D6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6E1F" w:rsidRDefault="000D6E1F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7A66B3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C5097" w:rsidRDefault="003740C6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23.09</w:t>
      </w:r>
      <w:r w:rsidR="00BC5097">
        <w:rPr>
          <w:rFonts w:ascii="Times New Roman" w:hAnsi="Times New Roman" w:cs="Times New Roman"/>
          <w:sz w:val="26"/>
          <w:szCs w:val="26"/>
        </w:rPr>
        <w:t>.20</w:t>
      </w:r>
      <w:r w:rsidR="003D1708">
        <w:rPr>
          <w:rFonts w:ascii="Times New Roman" w:hAnsi="Times New Roman" w:cs="Times New Roman"/>
          <w:sz w:val="26"/>
          <w:szCs w:val="26"/>
        </w:rPr>
        <w:t>20</w:t>
      </w:r>
      <w:r w:rsidR="00BC509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</w:p>
    <w:p w:rsidR="003D1708" w:rsidRDefault="003D1708" w:rsidP="003D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708" w:rsidRDefault="003D1708" w:rsidP="00AB11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708">
        <w:rPr>
          <w:rFonts w:ascii="Times New Roman" w:hAnsi="Times New Roman" w:cs="Times New Roman"/>
          <w:b/>
          <w:sz w:val="26"/>
          <w:szCs w:val="26"/>
        </w:rPr>
        <w:t xml:space="preserve">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b/>
          <w:sz w:val="26"/>
          <w:szCs w:val="26"/>
        </w:rPr>
        <w:t>Кировский</w:t>
      </w:r>
      <w:r w:rsidRPr="003D170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C11398" w:rsidRDefault="00C11398" w:rsidP="003D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708" w:rsidRPr="00C11398" w:rsidRDefault="003D1708" w:rsidP="00C11398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D1708" w:rsidRDefault="003D1708" w:rsidP="003D1708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(далее – Положение), разработано в соответствии 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D1708" w:rsidRDefault="003D1708" w:rsidP="003D1708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</w:t>
      </w:r>
      <w:r w:rsidR="00AB11D6">
        <w:rPr>
          <w:rFonts w:ascii="Times New Roman" w:hAnsi="Times New Roman" w:cs="Times New Roman"/>
          <w:sz w:val="26"/>
          <w:szCs w:val="26"/>
        </w:rPr>
        <w:t>находящихся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охране объектов культурного наследия местного (муниципального) значения, расположенных на территории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D1708" w:rsidRDefault="003D1708" w:rsidP="003D1708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Положении используются понятия и термины,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3D1708" w:rsidRDefault="003D1708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настоящем Положении используются следующие понятия:</w:t>
      </w:r>
    </w:p>
    <w:p w:rsidR="003D1708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D1708">
        <w:rPr>
          <w:rFonts w:ascii="Times New Roman" w:hAnsi="Times New Roman" w:cs="Times New Roman"/>
          <w:sz w:val="26"/>
          <w:szCs w:val="26"/>
        </w:rPr>
        <w:t xml:space="preserve">бъекты культурного наследия (памятники истории и культуры) (далее – объекты культурного наследия) местного значения – объекты культурного наследия, обладающие историко-архитектурной, художественной, научной </w:t>
      </w:r>
      <w:r w:rsidR="00AB11D6">
        <w:rPr>
          <w:rFonts w:ascii="Times New Roman" w:hAnsi="Times New Roman" w:cs="Times New Roman"/>
          <w:sz w:val="26"/>
          <w:szCs w:val="26"/>
        </w:rPr>
        <w:t>и мемориальной</w:t>
      </w:r>
      <w:r w:rsidR="003D1708">
        <w:rPr>
          <w:rFonts w:ascii="Times New Roman" w:hAnsi="Times New Roman" w:cs="Times New Roman"/>
          <w:sz w:val="26"/>
          <w:szCs w:val="26"/>
        </w:rPr>
        <w:t xml:space="preserve"> ценностью, имеющие особое значение для истории и культуры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="003D1708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D1708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1635B">
        <w:rPr>
          <w:rFonts w:ascii="Times New Roman" w:hAnsi="Times New Roman" w:cs="Times New Roman"/>
          <w:sz w:val="26"/>
          <w:szCs w:val="26"/>
        </w:rPr>
        <w:t xml:space="preserve">охранение объектов культурного наследия, находящихся в муниципальной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="00E1635B">
        <w:rPr>
          <w:rFonts w:ascii="Times New Roman" w:hAnsi="Times New Roman" w:cs="Times New Roman"/>
          <w:sz w:val="26"/>
          <w:szCs w:val="26"/>
        </w:rPr>
        <w:t xml:space="preserve"> сельсовет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="00E1635B">
        <w:rPr>
          <w:rFonts w:ascii="Times New Roman" w:hAnsi="Times New Roman" w:cs="Times New Roman"/>
          <w:sz w:val="26"/>
          <w:szCs w:val="26"/>
        </w:rPr>
        <w:t xml:space="preserve"> сельсовет для своевременного использования и включающие в себя научно-исследовательские, издательские, </w:t>
      </w:r>
      <w:r w:rsidR="00E1635B">
        <w:rPr>
          <w:rFonts w:ascii="Times New Roman" w:hAnsi="Times New Roman" w:cs="Times New Roman"/>
          <w:sz w:val="26"/>
          <w:szCs w:val="26"/>
        </w:rPr>
        <w:lastRenderedPageBreak/>
        <w:t>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E1635B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635B">
        <w:rPr>
          <w:rFonts w:ascii="Times New Roman" w:hAnsi="Times New Roman" w:cs="Times New Roman"/>
          <w:sz w:val="26"/>
          <w:szCs w:val="26"/>
        </w:rPr>
        <w:t xml:space="preserve">хранное обязательство собственника (пользователя) объекта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="00E1635B">
        <w:rPr>
          <w:rFonts w:ascii="Times New Roman" w:hAnsi="Times New Roman" w:cs="Times New Roman"/>
          <w:sz w:val="26"/>
          <w:szCs w:val="26"/>
        </w:rPr>
        <w:t xml:space="preserve"> сельсовет, условиям доступа к нему граждан, порядку и срокам проведения реставрационных, ремонтных или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E1635B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1F9F">
        <w:rPr>
          <w:rFonts w:ascii="Times New Roman" w:hAnsi="Times New Roman" w:cs="Times New Roman"/>
          <w:sz w:val="26"/>
          <w:szCs w:val="26"/>
        </w:rPr>
        <w:t xml:space="preserve">опуляризация объектов культурного наследия, находящихся в муниципальной собственности – деятельность органов местного самоуправления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="00D91F9F">
        <w:rPr>
          <w:rFonts w:ascii="Times New Roman" w:hAnsi="Times New Roman" w:cs="Times New Roman"/>
          <w:sz w:val="26"/>
          <w:szCs w:val="26"/>
        </w:rPr>
        <w:t xml:space="preserve"> сельсовета,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="00D91F9F">
        <w:rPr>
          <w:rFonts w:ascii="Times New Roman" w:hAnsi="Times New Roman" w:cs="Times New Roman"/>
          <w:sz w:val="26"/>
          <w:szCs w:val="26"/>
        </w:rPr>
        <w:t xml:space="preserve"> сельсовет, воспитание чувства любви к родному краю;</w:t>
      </w:r>
    </w:p>
    <w:p w:rsidR="00D91F9F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91F9F">
        <w:rPr>
          <w:rFonts w:ascii="Times New Roman" w:hAnsi="Times New Roman" w:cs="Times New Roman"/>
          <w:sz w:val="26"/>
          <w:szCs w:val="26"/>
        </w:rPr>
        <w:t xml:space="preserve">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="00D91F9F">
        <w:rPr>
          <w:rFonts w:ascii="Times New Roman" w:hAnsi="Times New Roman" w:cs="Times New Roman"/>
          <w:sz w:val="26"/>
          <w:szCs w:val="26"/>
        </w:rPr>
        <w:t xml:space="preserve"> сельсовета в пределах своей компетенции, направленных на выявление, учет, изучение объектов культурного наследия, предотвращение их разрушение или причинения им вреда;</w:t>
      </w:r>
    </w:p>
    <w:p w:rsidR="00D91F9F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D91F9F">
        <w:rPr>
          <w:rFonts w:ascii="Times New Roman" w:hAnsi="Times New Roman" w:cs="Times New Roman"/>
          <w:sz w:val="26"/>
          <w:szCs w:val="26"/>
        </w:rPr>
        <w:t>узеефикация</w:t>
      </w:r>
      <w:proofErr w:type="spellEnd"/>
      <w:r w:rsidR="00D91F9F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наследия, находящихся в муниципальной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 w:rsidR="00D91F9F">
        <w:rPr>
          <w:rFonts w:ascii="Times New Roman" w:hAnsi="Times New Roman" w:cs="Times New Roman"/>
          <w:sz w:val="26"/>
          <w:szCs w:val="26"/>
        </w:rPr>
        <w:t xml:space="preserve"> сельсовет – преобразование историко-культурных и природных объектов в объекты музейного показа</w:t>
      </w:r>
      <w:r>
        <w:rPr>
          <w:rFonts w:ascii="Times New Roman" w:hAnsi="Times New Roman" w:cs="Times New Roman"/>
          <w:sz w:val="26"/>
          <w:szCs w:val="26"/>
        </w:rPr>
        <w:t xml:space="preserve">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A53217" w:rsidRDefault="00A53217" w:rsidP="00A53217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сохранения, использования, популяризации и охраны объектов культурного наследия администрация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A53217" w:rsidRPr="00C11398" w:rsidRDefault="00A53217" w:rsidP="00A53217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A53217" w:rsidRDefault="00A53217" w:rsidP="00FE7091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полномочиям органов местного самоуправления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в области сохранения, использования, популяризации и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охраны объектов культурного наследия в пределах компетенции относятся:</w:t>
      </w:r>
    </w:p>
    <w:p w:rsidR="00A53217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государственная охрана объектов культурного наследия местного </w:t>
      </w:r>
      <w:r w:rsidR="000D6E1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муниципального) значения;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порядка организации историко-культурного заповедника местного (муниципального) значения.</w:t>
      </w:r>
    </w:p>
    <w:p w:rsidR="00FE7091" w:rsidRDefault="00FE7091" w:rsidP="00FE7091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органы местного самоуправления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по охране объектов культурного наследия в пределах их компетенции возлагаются задачи: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осуществление учета выявленных объектов культурного наследия в границах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сохранение объектов культурного наследия,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FE7091" w:rsidRPr="00C11398" w:rsidRDefault="00FE7091" w:rsidP="00FE7091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3. Выявление и учет объектов культурного наследия</w:t>
      </w:r>
    </w:p>
    <w:p w:rsidR="0018549E" w:rsidRDefault="0018549E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Органы охраны объектов культурного наследия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организуют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25.06.2002 № 73-ФЗ «Об объектах</w:t>
      </w:r>
      <w:r w:rsidR="006A41D7">
        <w:rPr>
          <w:rFonts w:ascii="Times New Roman" w:hAnsi="Times New Roman" w:cs="Times New Roman"/>
          <w:sz w:val="26"/>
          <w:szCs w:val="26"/>
        </w:rPr>
        <w:t xml:space="preserve"> культурного наследия (памятниках истории и культуры) народов Российской Федерации» (далее – объект, обладающий признаками культурного наследия).</w:t>
      </w:r>
    </w:p>
    <w:p w:rsidR="006A41D7" w:rsidRDefault="006A41D7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Орган охраны объектов культурного наследия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далее –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6A41D7" w:rsidRDefault="006A41D7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В случае обнаружения места захоронения жертв массовых репрессий орган местного самоуправления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направляет в республиканский о</w:t>
      </w:r>
      <w:r w:rsidR="00D833A2">
        <w:rPr>
          <w:rFonts w:ascii="Times New Roman" w:hAnsi="Times New Roman" w:cs="Times New Roman"/>
          <w:sz w:val="26"/>
          <w:szCs w:val="26"/>
        </w:rPr>
        <w:t>рга</w:t>
      </w:r>
      <w:r>
        <w:rPr>
          <w:rFonts w:ascii="Times New Roman" w:hAnsi="Times New Roman" w:cs="Times New Roman"/>
          <w:sz w:val="26"/>
          <w:szCs w:val="26"/>
        </w:rPr>
        <w:t xml:space="preserve">н охраны объектов культурного наследия заявление о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республиканских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указывается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833A2" w:rsidRPr="00C11398" w:rsidRDefault="00D833A2" w:rsidP="007864E4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4. Комиссия по сохранению, использованию и популяризации объектов культурного наследия, находящихся в муниципальной</w:t>
      </w:r>
      <w:r w:rsidR="007864E4" w:rsidRPr="00C11398">
        <w:rPr>
          <w:rFonts w:ascii="Times New Roman" w:hAnsi="Times New Roman" w:cs="Times New Roman"/>
          <w:b/>
          <w:sz w:val="26"/>
          <w:szCs w:val="26"/>
        </w:rPr>
        <w:t xml:space="preserve"> собственности, охране объектов культурного наследия</w:t>
      </w:r>
    </w:p>
    <w:p w:rsidR="007864E4" w:rsidRDefault="007864E4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Постановление администрации муниципального </w:t>
      </w:r>
      <w:r w:rsidR="00AB11D6">
        <w:rPr>
          <w:rFonts w:ascii="Times New Roman" w:hAnsi="Times New Roman" w:cs="Times New Roman"/>
          <w:sz w:val="26"/>
          <w:szCs w:val="26"/>
        </w:rPr>
        <w:t>образования 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муниципальной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охране объектов культурного наследия местного (муниципального) значения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(далее – Комиссия).</w:t>
      </w:r>
    </w:p>
    <w:p w:rsidR="007864E4" w:rsidRDefault="007864E4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Комиссия действует на основании Положения, утверждаемого постановлением администрации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864E4" w:rsidRPr="00C11398" w:rsidRDefault="007864E4" w:rsidP="007864E4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5. Финансирование мероприятий по сохранению, использованию и популяризации объектов культурного наследия</w:t>
      </w:r>
    </w:p>
    <w:p w:rsidR="007864E4" w:rsidRDefault="007864E4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охране объектов культурного наследия (памятников истории и культуры) местного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(муниципального) значения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осуществляется за счет средств местного бюджета.</w:t>
      </w:r>
    </w:p>
    <w:p w:rsidR="006D74FA" w:rsidRDefault="006D74FA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охране объектов культурного наследия (памятников истории и культуры) местного (муниципального) значения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являются средства пользователей или собственников объектов, пожертвования и иные внебюджетные средства.</w:t>
      </w:r>
    </w:p>
    <w:p w:rsidR="006D74FA" w:rsidRPr="00C11398" w:rsidRDefault="006D74FA" w:rsidP="006D74FA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6. Сохранение, использование и популяризация объектов культурного наследия, находящихся в муниципальной собственности</w:t>
      </w:r>
    </w:p>
    <w:p w:rsidR="006D74FA" w:rsidRDefault="006D74F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25.06.2002 № 73-ФЗ «Об объектах культурного наследия (памятники истории и культуры) народов Российской Федерации», если иное не установлено договором между собственником и пользователей данным объектом.</w:t>
      </w:r>
    </w:p>
    <w:p w:rsidR="006D74FA" w:rsidRDefault="006D74F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При государственной регистрации договора купли-продажи</w:t>
      </w:r>
      <w:r w:rsidR="00FF106A">
        <w:rPr>
          <w:rFonts w:ascii="Times New Roman" w:hAnsi="Times New Roman" w:cs="Times New Roman"/>
          <w:sz w:val="26"/>
          <w:szCs w:val="26"/>
        </w:rPr>
        <w:t xml:space="preserve"> объекта культурного наследия новый собственник принимает на себя обязательства по сохранению объектов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Объект культурного наследия используется с обязательным выполнением следующих требований:</w:t>
      </w:r>
    </w:p>
    <w:p w:rsidR="00FF106A" w:rsidRDefault="00AB11D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обеспечение</w:t>
      </w:r>
      <w:r w:rsidR="00FF106A">
        <w:rPr>
          <w:rFonts w:ascii="Times New Roman" w:hAnsi="Times New Roman" w:cs="Times New Roman"/>
          <w:sz w:val="26"/>
          <w:szCs w:val="26"/>
        </w:rPr>
        <w:t xml:space="preserve"> неизменности облика и интерьера объекта культурного наследия в соответствии с особенностями данного объекта, послужившими основание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согласование с администрацией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которого расположен объект археологического наследия;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обеспечение установленного режима содержания земель историко-культурного назначения;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обеспечение доступа к объекту культурного наследия, находящемуся в муниципальной собственности, условия которого устанавливаются администрацией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по согласованию с соответствующим государственным органом охраны объектов культурного наследия.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6.5. Популяризация объектов культурного наследия, находящихся в муниципальной собственности, включает в себя: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проведение дней исторического и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обеспечение доступности объекта культурного наследия для жителей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туристическую деятельность в отношении объекта культурного наследия, его территории;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музеефикацию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объекта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изучение объектов культурного наследия в составе образовательных программ;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проведение конкурсов на лучшее сохранение объекта культурного наследия.</w:t>
      </w:r>
    </w:p>
    <w:p w:rsidR="00C11398" w:rsidRDefault="00C11398" w:rsidP="00C11398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D96" w:rsidRPr="00C11398" w:rsidRDefault="0015499C" w:rsidP="00C11398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7. Охрана объектов культурного наследия местного (муниципального) значения</w:t>
      </w:r>
    </w:p>
    <w:p w:rsidR="0015499C" w:rsidRDefault="0015499C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</w:t>
      </w:r>
      <w:r w:rsidR="00AB11D6">
        <w:rPr>
          <w:rFonts w:ascii="Times New Roman" w:hAnsi="Times New Roman" w:cs="Times New Roman"/>
          <w:sz w:val="26"/>
          <w:szCs w:val="26"/>
        </w:rPr>
        <w:t>также в</w:t>
      </w:r>
      <w:r>
        <w:rPr>
          <w:rFonts w:ascii="Times New Roman" w:hAnsi="Times New Roman" w:cs="Times New Roman"/>
          <w:sz w:val="26"/>
          <w:szCs w:val="26"/>
        </w:rPr>
        <w:t xml:space="preserve"> целях их защиты</w:t>
      </w:r>
      <w:r w:rsidR="007A66B3">
        <w:rPr>
          <w:rFonts w:ascii="Times New Roman" w:hAnsi="Times New Roman" w:cs="Times New Roman"/>
          <w:sz w:val="26"/>
          <w:szCs w:val="26"/>
        </w:rPr>
        <w:t xml:space="preserve"> от неблагоприятного воздействия окружающей среды и от иных негативных воздействий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6B3" w:rsidRDefault="007A66B3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</w:t>
      </w:r>
      <w:r w:rsidR="00621F16">
        <w:rPr>
          <w:rFonts w:ascii="Times New Roman" w:hAnsi="Times New Roman" w:cs="Times New Roman"/>
          <w:sz w:val="26"/>
          <w:szCs w:val="26"/>
        </w:rPr>
        <w:t>.</w:t>
      </w:r>
    </w:p>
    <w:p w:rsidR="00621F16" w:rsidRDefault="00621F1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</w:t>
      </w:r>
      <w:r>
        <w:rPr>
          <w:rFonts w:ascii="Times New Roman" w:hAnsi="Times New Roman" w:cs="Times New Roman"/>
          <w:sz w:val="26"/>
          <w:szCs w:val="26"/>
        </w:rPr>
        <w:lastRenderedPageBreak/>
        <w:t>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</w:t>
      </w:r>
      <w:r w:rsidR="00D6513A">
        <w:rPr>
          <w:rFonts w:ascii="Times New Roman" w:hAnsi="Times New Roman" w:cs="Times New Roman"/>
          <w:sz w:val="26"/>
          <w:szCs w:val="26"/>
        </w:rPr>
        <w:t xml:space="preserve"> устанавливаются Правительством Российской Федерации.</w:t>
      </w:r>
    </w:p>
    <w:p w:rsidR="00D6513A" w:rsidRDefault="00D6513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6513A" w:rsidRDefault="00D6513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При проведении работ по сохранению объекта культурного наследия местного (муниципального) значения</w:t>
      </w:r>
      <w:r w:rsidR="00796DF7">
        <w:rPr>
          <w:rFonts w:ascii="Times New Roman" w:hAnsi="Times New Roman" w:cs="Times New Roman"/>
          <w:sz w:val="26"/>
          <w:szCs w:val="26"/>
        </w:rPr>
        <w:t xml:space="preserve">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 w:rsidR="00796DF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96DF7" w:rsidRDefault="00796DF7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К проведению работ по сохранению объекта культурного наследия местного (муниципального) значения</w:t>
      </w:r>
      <w:r w:rsidR="0014559F">
        <w:rPr>
          <w:rFonts w:ascii="Times New Roman" w:hAnsi="Times New Roman" w:cs="Times New Roman"/>
          <w:sz w:val="26"/>
          <w:szCs w:val="26"/>
        </w:rPr>
        <w:t xml:space="preserve">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ремонтом,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 иной значимости указанного объекта и при наличии достаточных научных данных, необходимых для его воссоздания.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Решение о воссоздании утраченного объекта культурного наследия за счет средств бюджета муниципального образования </w:t>
      </w:r>
      <w:r w:rsidR="00AB11D6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принимается на основании решения Совета депутатов </w:t>
      </w:r>
      <w:r w:rsidR="00AB11D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14559F" w:rsidRPr="00C11398" w:rsidRDefault="0014559F" w:rsidP="00C11398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8. Ответственность за нарушение законодательства об объектах культурного наследия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За нарушение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</w:t>
      </w:r>
    </w:p>
    <w:p w:rsidR="00F52E7E" w:rsidRPr="0018549E" w:rsidRDefault="00F52E7E" w:rsidP="0018549E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F52E7E" w:rsidRPr="0018549E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6555"/>
    <w:multiLevelType w:val="multilevel"/>
    <w:tmpl w:val="D4FE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D30F5"/>
    <w:multiLevelType w:val="multilevel"/>
    <w:tmpl w:val="9108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3C764A2D"/>
    <w:multiLevelType w:val="multilevel"/>
    <w:tmpl w:val="45F431D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D6E1F"/>
    <w:rsid w:val="000F240C"/>
    <w:rsid w:val="00107AD4"/>
    <w:rsid w:val="0014243F"/>
    <w:rsid w:val="0014559F"/>
    <w:rsid w:val="0015499C"/>
    <w:rsid w:val="00156057"/>
    <w:rsid w:val="0017182D"/>
    <w:rsid w:val="00184905"/>
    <w:rsid w:val="0018549E"/>
    <w:rsid w:val="001C6163"/>
    <w:rsid w:val="00201BBD"/>
    <w:rsid w:val="00207E1E"/>
    <w:rsid w:val="00210261"/>
    <w:rsid w:val="00226EA5"/>
    <w:rsid w:val="002453F2"/>
    <w:rsid w:val="00252463"/>
    <w:rsid w:val="00261E78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3D96"/>
    <w:rsid w:val="003149CE"/>
    <w:rsid w:val="00323C89"/>
    <w:rsid w:val="00367CEC"/>
    <w:rsid w:val="003740C6"/>
    <w:rsid w:val="00374545"/>
    <w:rsid w:val="003842F9"/>
    <w:rsid w:val="003A0BF0"/>
    <w:rsid w:val="003A44EF"/>
    <w:rsid w:val="003D1708"/>
    <w:rsid w:val="003D337C"/>
    <w:rsid w:val="00401E72"/>
    <w:rsid w:val="00407B5C"/>
    <w:rsid w:val="00432BE8"/>
    <w:rsid w:val="0048515F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1F16"/>
    <w:rsid w:val="006222CC"/>
    <w:rsid w:val="00632771"/>
    <w:rsid w:val="00653E52"/>
    <w:rsid w:val="00657213"/>
    <w:rsid w:val="00661A22"/>
    <w:rsid w:val="00686251"/>
    <w:rsid w:val="006863F9"/>
    <w:rsid w:val="00697D1D"/>
    <w:rsid w:val="006A41D7"/>
    <w:rsid w:val="006B3940"/>
    <w:rsid w:val="006C3CFD"/>
    <w:rsid w:val="006C4CF1"/>
    <w:rsid w:val="006C7C4B"/>
    <w:rsid w:val="006D0885"/>
    <w:rsid w:val="006D74FA"/>
    <w:rsid w:val="006F391A"/>
    <w:rsid w:val="006F7E32"/>
    <w:rsid w:val="007108B9"/>
    <w:rsid w:val="007118BF"/>
    <w:rsid w:val="007172AB"/>
    <w:rsid w:val="00732911"/>
    <w:rsid w:val="00733DE7"/>
    <w:rsid w:val="00741FC0"/>
    <w:rsid w:val="007864E4"/>
    <w:rsid w:val="00790381"/>
    <w:rsid w:val="00796DF7"/>
    <w:rsid w:val="007A66B3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35C42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3108"/>
    <w:rsid w:val="00A53217"/>
    <w:rsid w:val="00A64223"/>
    <w:rsid w:val="00A70962"/>
    <w:rsid w:val="00A80894"/>
    <w:rsid w:val="00A90790"/>
    <w:rsid w:val="00AB11D6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B15FD"/>
    <w:rsid w:val="00BB232A"/>
    <w:rsid w:val="00BB48BC"/>
    <w:rsid w:val="00BC0542"/>
    <w:rsid w:val="00BC5097"/>
    <w:rsid w:val="00BC5FC1"/>
    <w:rsid w:val="00BE6556"/>
    <w:rsid w:val="00BF76C4"/>
    <w:rsid w:val="00C11398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50949"/>
    <w:rsid w:val="00D624C3"/>
    <w:rsid w:val="00D635F8"/>
    <w:rsid w:val="00D6513A"/>
    <w:rsid w:val="00D6683A"/>
    <w:rsid w:val="00D833A2"/>
    <w:rsid w:val="00D91F9F"/>
    <w:rsid w:val="00D94C86"/>
    <w:rsid w:val="00DA58BB"/>
    <w:rsid w:val="00DF28AF"/>
    <w:rsid w:val="00DF4A3D"/>
    <w:rsid w:val="00E10497"/>
    <w:rsid w:val="00E1635B"/>
    <w:rsid w:val="00E46B72"/>
    <w:rsid w:val="00E478C4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E2020"/>
    <w:rsid w:val="00EF3B92"/>
    <w:rsid w:val="00F20A25"/>
    <w:rsid w:val="00F250CF"/>
    <w:rsid w:val="00F34D35"/>
    <w:rsid w:val="00F52E7E"/>
    <w:rsid w:val="00F765BA"/>
    <w:rsid w:val="00F900FB"/>
    <w:rsid w:val="00FA4686"/>
    <w:rsid w:val="00FD5E12"/>
    <w:rsid w:val="00FD7A33"/>
    <w:rsid w:val="00FE63BE"/>
    <w:rsid w:val="00FE7091"/>
    <w:rsid w:val="00FF106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146</cp:revision>
  <cp:lastPrinted>2020-09-23T04:33:00Z</cp:lastPrinted>
  <dcterms:created xsi:type="dcterms:W3CDTF">2010-06-23T06:18:00Z</dcterms:created>
  <dcterms:modified xsi:type="dcterms:W3CDTF">2020-09-23T04:33:00Z</dcterms:modified>
</cp:coreProperties>
</file>