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5" w:rsidRDefault="002A0085" w:rsidP="002A0085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Российская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Федерации</w:t>
      </w:r>
    </w:p>
    <w:p w:rsidR="002A0085" w:rsidRDefault="002A0085" w:rsidP="002A008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Алтайский район</w:t>
      </w:r>
    </w:p>
    <w:p w:rsidR="002A0085" w:rsidRDefault="002A0085" w:rsidP="002A008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A0085" w:rsidRDefault="002A0085" w:rsidP="002A008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Кировского сельсовета</w:t>
      </w:r>
    </w:p>
    <w:p w:rsidR="002A0085" w:rsidRDefault="002A0085" w:rsidP="002A0085">
      <w:pPr>
        <w:pStyle w:val="a3"/>
        <w:rPr>
          <w:rFonts w:ascii="Times New Roman" w:hAnsi="Times New Roman"/>
          <w:sz w:val="26"/>
          <w:szCs w:val="26"/>
        </w:rPr>
      </w:pPr>
    </w:p>
    <w:p w:rsidR="002A0085" w:rsidRDefault="002A0085" w:rsidP="002A008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                                  </w:t>
      </w:r>
    </w:p>
    <w:p w:rsidR="002A0085" w:rsidRDefault="002A0085" w:rsidP="002A0085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A0085" w:rsidRDefault="002A0085" w:rsidP="002A008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29.07.2016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№ 41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</w:p>
    <w:p w:rsidR="002A0085" w:rsidRDefault="002A0085" w:rsidP="002A008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2A0085" w:rsidRDefault="002A0085" w:rsidP="002A008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72"/>
      </w:tblGrid>
      <w:tr w:rsidR="002A0085" w:rsidTr="002A0085">
        <w:trPr>
          <w:trHeight w:val="250"/>
        </w:trPr>
        <w:tc>
          <w:tcPr>
            <w:tcW w:w="4972" w:type="dxa"/>
            <w:hideMark/>
          </w:tcPr>
          <w:p w:rsidR="002A0085" w:rsidRDefault="002A00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Кировского сельсовета от08.07.2014 №36</w:t>
            </w:r>
          </w:p>
          <w:p w:rsidR="002A0085" w:rsidRDefault="002A00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«Об утверждении Положения  о порядке и </w:t>
            </w:r>
          </w:p>
          <w:p w:rsidR="002A0085" w:rsidRDefault="002A00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приватизации  муниципального имущества в Кировском сельсовете»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2A0085" w:rsidRDefault="002A0085" w:rsidP="002A0085">
      <w:pPr>
        <w:pStyle w:val="a3"/>
        <w:rPr>
          <w:rFonts w:ascii="Times New Roman" w:hAnsi="Times New Roman"/>
          <w:sz w:val="26"/>
          <w:szCs w:val="26"/>
        </w:rPr>
      </w:pPr>
    </w:p>
    <w:p w:rsidR="002A0085" w:rsidRDefault="002A0085" w:rsidP="002A0085">
      <w:pPr>
        <w:pStyle w:val="a3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В целях приведения п.п.3.1, 3.6, 3.7 Положения в соответствие с требованиями </w:t>
      </w:r>
      <w:proofErr w:type="spellStart"/>
      <w:r>
        <w:rPr>
          <w:rFonts w:ascii="Times New Roman" w:hAnsi="Times New Roman"/>
          <w:sz w:val="26"/>
          <w:szCs w:val="26"/>
        </w:rPr>
        <w:t>ст.ст</w:t>
      </w:r>
      <w:proofErr w:type="spellEnd"/>
      <w:r>
        <w:rPr>
          <w:rFonts w:ascii="Times New Roman" w:hAnsi="Times New Roman"/>
          <w:sz w:val="26"/>
          <w:szCs w:val="26"/>
        </w:rPr>
        <w:t xml:space="preserve">. 13, 25, 26 Федерального закона  от 21.12.2001 № 178-ФЗ «О приватизации государственного и муниципального имущества» словосочетания «Открытого акционерного общества» необходимо заменить на «акционерное общество» </w:t>
      </w:r>
    </w:p>
    <w:p w:rsidR="002A0085" w:rsidRDefault="002A0085" w:rsidP="002A0085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Абзац  4 п.3,9 Положения изложить в следующей редакции: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</w:t>
      </w:r>
      <w:proofErr w:type="gramStart"/>
      <w:r>
        <w:rPr>
          <w:rFonts w:ascii="Times New Roman" w:hAnsi="Times New Roman"/>
          <w:sz w:val="26"/>
          <w:szCs w:val="26"/>
        </w:rPr>
        <w:t>.(</w:t>
      </w:r>
      <w:proofErr w:type="gramEnd"/>
      <w:r>
        <w:rPr>
          <w:rFonts w:ascii="Times New Roman" w:hAnsi="Times New Roman"/>
          <w:sz w:val="26"/>
          <w:szCs w:val="26"/>
        </w:rPr>
        <w:t xml:space="preserve">п. 3 введен Федеральным </w:t>
      </w:r>
      <w:hyperlink r:id="rId6" w:anchor="dst100013" w:history="1">
        <w:r>
          <w:rPr>
            <w:rStyle w:val="a4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11.07.2011 N 201-ФЗ; в ред. Федерального </w:t>
      </w:r>
      <w:hyperlink r:id="rId7" w:anchor="dst100019" w:history="1">
        <w:r>
          <w:rPr>
            <w:rStyle w:val="a4"/>
            <w:rFonts w:ascii="Times New Roman" w:hAnsi="Times New Roman"/>
            <w:sz w:val="26"/>
            <w:szCs w:val="26"/>
          </w:rPr>
          <w:t>закона</w:t>
        </w:r>
      </w:hyperlink>
      <w:r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от 29.06.2015 N 180-ФЗ)(см. текст в предыдущей редакции)</w:t>
      </w:r>
    </w:p>
    <w:p w:rsidR="002A0085" w:rsidRDefault="002A0085" w:rsidP="002A0085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   </w:t>
      </w:r>
      <w:proofErr w:type="gramStart"/>
      <w:r>
        <w:rPr>
          <w:rFonts w:ascii="Times New Roman" w:hAnsi="Times New Roman"/>
          <w:sz w:val="26"/>
          <w:szCs w:val="26"/>
        </w:rPr>
        <w:t>Пункт 3,11 Положения изложить в следующей редакции -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</w:t>
      </w:r>
      <w:proofErr w:type="gramEnd"/>
      <w:r>
        <w:rPr>
          <w:rFonts w:ascii="Times New Roman" w:hAnsi="Times New Roman"/>
          <w:sz w:val="26"/>
          <w:szCs w:val="26"/>
        </w:rPr>
        <w:t xml:space="preserve"> чем шесть месяцев. </w:t>
      </w:r>
    </w:p>
    <w:p w:rsidR="002A0085" w:rsidRDefault="002A0085" w:rsidP="002A00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Пункт 3.16 ИЗЛОЖИТЬ В СЛУДУЮЩЕЙ РЕДАКЦИИ Одновременно с заявкой претенденты представляют следующие документы:</w:t>
      </w:r>
    </w:p>
    <w:p w:rsidR="002A0085" w:rsidRDefault="002A0085" w:rsidP="002A00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юридические лица: заверенные копии учредительных документов;</w:t>
      </w:r>
    </w:p>
    <w:p w:rsidR="002A0085" w:rsidRDefault="002A0085" w:rsidP="002A00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физические лица предъявляют </w:t>
      </w:r>
      <w:hyperlink r:id="rId8" w:history="1">
        <w:r>
          <w:rPr>
            <w:rStyle w:val="a4"/>
            <w:rFonts w:ascii="Times New Roman" w:hAnsi="Times New Roman"/>
            <w:sz w:val="26"/>
            <w:szCs w:val="26"/>
          </w:rPr>
          <w:t>документ</w:t>
        </w:r>
      </w:hyperlink>
      <w:r>
        <w:rPr>
          <w:rFonts w:ascii="Times New Roman" w:hAnsi="Times New Roman"/>
          <w:sz w:val="26"/>
          <w:szCs w:val="26"/>
        </w:rPr>
        <w:t>, удостоверяющий личность, или представляют копии всех его листов.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A0085" w:rsidRDefault="002A0085" w:rsidP="002A00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Федерального </w:t>
      </w:r>
      <w:hyperlink r:id="rId9" w:anchor="dst100037" w:history="1">
        <w:r>
          <w:rPr>
            <w:rStyle w:val="a4"/>
            <w:rFonts w:ascii="Times New Roman" w:hAnsi="Times New Roman"/>
            <w:sz w:val="26"/>
            <w:szCs w:val="26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от 06.04.2015 N 82-ФЗ)</w:t>
      </w:r>
    </w:p>
    <w:p w:rsidR="002A0085" w:rsidRDefault="002A0085" w:rsidP="002A00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(см. те</w:t>
      </w:r>
      <w:proofErr w:type="gramStart"/>
      <w:r>
        <w:rPr>
          <w:rFonts w:ascii="Times New Roman" w:hAnsi="Times New Roman"/>
          <w:sz w:val="26"/>
          <w:szCs w:val="26"/>
        </w:rPr>
        <w:t>кст в пр</w:t>
      </w:r>
      <w:proofErr w:type="gramEnd"/>
      <w:r>
        <w:rPr>
          <w:rFonts w:ascii="Times New Roman" w:hAnsi="Times New Roman"/>
          <w:sz w:val="26"/>
          <w:szCs w:val="26"/>
        </w:rPr>
        <w:t>едыдущей редакции)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 В п.5.2  раздел 3:изложить в следующей редакции: Количество акций акционерного общества, их категория или размер доли в уставном капитале общества с ограниченной ответственностью.</w:t>
      </w:r>
    </w:p>
    <w:p w:rsidR="002A0085" w:rsidRDefault="002A0085" w:rsidP="002A0085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 8 добавить : сведения о наличии в отношении продаваемых здания, строения, сооружения или земельного участка обременения, (в том числе публичного сервитута</w:t>
      </w:r>
      <w:proofErr w:type="gramStart"/>
      <w:r>
        <w:rPr>
          <w:rFonts w:ascii="Times New Roman" w:hAnsi="Times New Roman"/>
          <w:sz w:val="26"/>
          <w:szCs w:val="26"/>
        </w:rPr>
        <w:t>)с</w:t>
      </w:r>
      <w:proofErr w:type="gramEnd"/>
      <w:r>
        <w:rPr>
          <w:rFonts w:ascii="Times New Roman" w:hAnsi="Times New Roman"/>
          <w:sz w:val="26"/>
          <w:szCs w:val="26"/>
        </w:rPr>
        <w:t>охраняемого при переходе прав на указанные объекты;</w:t>
      </w:r>
    </w:p>
    <w:p w:rsidR="002A0085" w:rsidRDefault="002A0085" w:rsidP="002A0085">
      <w:pPr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В </w:t>
      </w:r>
      <w:proofErr w:type="spellStart"/>
      <w:r>
        <w:rPr>
          <w:rFonts w:ascii="Times New Roman" w:hAnsi="Times New Roman"/>
          <w:sz w:val="26"/>
          <w:szCs w:val="26"/>
        </w:rPr>
        <w:t>абз</w:t>
      </w:r>
      <w:proofErr w:type="spellEnd"/>
      <w:r>
        <w:rPr>
          <w:rFonts w:ascii="Times New Roman" w:hAnsi="Times New Roman"/>
          <w:sz w:val="26"/>
          <w:szCs w:val="26"/>
        </w:rPr>
        <w:t xml:space="preserve"> 1 п. 5.3 Положения в целях приведения  его в соответствие с ч. 10 ст. 15 Закона о приватизации цифру « </w:t>
      </w:r>
      <w:r>
        <w:rPr>
          <w:rFonts w:ascii="Times New Roman" w:hAnsi="Times New Roman"/>
          <w:b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» заменить на «</w:t>
      </w:r>
      <w:r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»</w:t>
      </w:r>
    </w:p>
    <w:p w:rsidR="002A0085" w:rsidRDefault="002A0085" w:rsidP="002A0085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Абз</w:t>
      </w:r>
      <w:proofErr w:type="spellEnd"/>
      <w:r>
        <w:rPr>
          <w:rFonts w:ascii="Times New Roman" w:hAnsi="Times New Roman"/>
          <w:sz w:val="26"/>
          <w:szCs w:val="26"/>
        </w:rPr>
        <w:t xml:space="preserve"> 2 п.5.3 ИЗЛОЖИТЬ В СЛУДУЮЩЕЙ РЕДАКЦИИ:</w:t>
      </w:r>
    </w:p>
    <w:p w:rsidR="002A0085" w:rsidRDefault="002A0085" w:rsidP="002A00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продавца такого имущества;</w:t>
      </w:r>
    </w:p>
    <w:p w:rsidR="002A0085" w:rsidRDefault="002A0085" w:rsidP="002A00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наименование такого имущества и иные позволяющие его индивидуализировать </w:t>
      </w:r>
    </w:p>
    <w:p w:rsidR="002A0085" w:rsidRDefault="002A0085" w:rsidP="002A0085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сведения (характеристика имущества);</w:t>
      </w:r>
    </w:p>
    <w:p w:rsidR="002A0085" w:rsidRDefault="002A0085" w:rsidP="002A0085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 дата, </w:t>
      </w:r>
      <w:r>
        <w:rPr>
          <w:rFonts w:ascii="Times New Roman" w:hAnsi="Times New Roman"/>
          <w:b/>
          <w:sz w:val="26"/>
          <w:szCs w:val="26"/>
        </w:rPr>
        <w:t>время, место</w:t>
      </w:r>
      <w:r>
        <w:rPr>
          <w:rFonts w:ascii="Times New Roman" w:hAnsi="Times New Roman"/>
          <w:sz w:val="26"/>
          <w:szCs w:val="26"/>
        </w:rPr>
        <w:t xml:space="preserve"> проведения торгов;</w:t>
      </w:r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4) цена сделки приватизации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5) </w:t>
      </w:r>
      <w:r>
        <w:rPr>
          <w:rFonts w:ascii="Times New Roman" w:hAnsi="Times New Roman"/>
          <w:color w:val="000000" w:themeColor="text1"/>
          <w:sz w:val="26"/>
          <w:szCs w:val="26"/>
        </w:rPr>
        <w:t>Имя физического лица или наименование физического лица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- </w:t>
      </w:r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участника продажи, который предложил наиболее высокую цену за такое </w:t>
      </w:r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имущество по сравнению с предложениями других участников продажи, 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за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исключением предложения победителя продажи (в случае использования </w:t>
      </w:r>
      <w:proofErr w:type="gramEnd"/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закрытой формы подачи предложений о цене)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,и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ли участника продажи, </w:t>
      </w:r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который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сделал предпоследнее  предложение о цене такого имущества в ходе </w:t>
      </w:r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продажи (в случае использования открытой формы подачи предложений о </w:t>
      </w:r>
      <w:proofErr w:type="gramEnd"/>
    </w:p>
    <w:p w:rsidR="002A0085" w:rsidRDefault="002A0085" w:rsidP="002A00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цене); </w:t>
      </w:r>
    </w:p>
    <w:p w:rsidR="002A0085" w:rsidRDefault="002A0085" w:rsidP="002A00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6)</w:t>
      </w:r>
      <w:r>
        <w:rPr>
          <w:rFonts w:ascii="Times New Roman" w:hAnsi="Times New Roman"/>
          <w:sz w:val="26"/>
          <w:szCs w:val="26"/>
        </w:rPr>
        <w:t xml:space="preserve">  имя физического лица или наименование юридического лица – победителя </w:t>
      </w:r>
    </w:p>
    <w:p w:rsidR="002A0085" w:rsidRDefault="002A0085" w:rsidP="002A00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Торгов.</w:t>
      </w:r>
    </w:p>
    <w:p w:rsidR="002A0085" w:rsidRDefault="002A0085" w:rsidP="002A0085">
      <w:pPr>
        <w:ind w:left="142"/>
        <w:rPr>
          <w:rFonts w:ascii="Times New Roman" w:hAnsi="Times New Roman"/>
          <w:sz w:val="26"/>
          <w:szCs w:val="26"/>
        </w:rPr>
      </w:pPr>
      <w:r>
        <w:rPr>
          <w:rStyle w:val="blk"/>
          <w:sz w:val="26"/>
          <w:szCs w:val="26"/>
        </w:rPr>
        <w:t xml:space="preserve"> </w:t>
      </w:r>
      <w:r>
        <w:rPr>
          <w:rStyle w:val="blk"/>
          <w:b/>
          <w:sz w:val="26"/>
          <w:szCs w:val="26"/>
        </w:rPr>
        <w:t>7</w:t>
      </w:r>
      <w:r>
        <w:rPr>
          <w:rStyle w:val="blk"/>
          <w:sz w:val="26"/>
          <w:szCs w:val="26"/>
        </w:rPr>
        <w:t xml:space="preserve">)  Пункт 6 </w:t>
      </w:r>
      <w:proofErr w:type="spellStart"/>
      <w:r>
        <w:rPr>
          <w:rStyle w:val="blk"/>
          <w:sz w:val="26"/>
          <w:szCs w:val="26"/>
        </w:rPr>
        <w:t>абз</w:t>
      </w:r>
      <w:proofErr w:type="spellEnd"/>
      <w:r>
        <w:rPr>
          <w:rStyle w:val="blk"/>
          <w:sz w:val="26"/>
          <w:szCs w:val="26"/>
        </w:rPr>
        <w:t xml:space="preserve"> 6.4 </w:t>
      </w:r>
      <w:r>
        <w:rPr>
          <w:rFonts w:ascii="Times New Roman" w:hAnsi="Times New Roman"/>
          <w:sz w:val="26"/>
          <w:szCs w:val="26"/>
        </w:rPr>
        <w:t>ИЗЛОЖИТЬ В СЛУДУЮЩЕЙ РЕДАКЦИИ</w:t>
      </w:r>
      <w:r>
        <w:rPr>
          <w:rStyle w:val="blk"/>
          <w:sz w:val="26"/>
          <w:szCs w:val="26"/>
        </w:rPr>
        <w:t>:  Оплата приобретаемого        покупателем государственного или муниципального имущества производится      единовременно или в рассрочку. Срок рассрочки не может быть более чем один год.</w:t>
      </w:r>
    </w:p>
    <w:p w:rsidR="002A0085" w:rsidRDefault="002A0085" w:rsidP="002A0085">
      <w:pPr>
        <w:ind w:left="142"/>
        <w:rPr>
          <w:rFonts w:ascii="Times New Roman" w:hAnsi="Times New Roman"/>
          <w:sz w:val="26"/>
          <w:szCs w:val="26"/>
        </w:rPr>
      </w:pPr>
    </w:p>
    <w:p w:rsidR="002A0085" w:rsidRDefault="002A0085" w:rsidP="002A00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Кировского сельсовета                                                               И.В. Манаенко</w:t>
      </w:r>
    </w:p>
    <w:p w:rsidR="002A0085" w:rsidRDefault="002A0085" w:rsidP="002A0085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</w:p>
    <w:p w:rsidR="00ED6E2B" w:rsidRDefault="00ED6E2B"/>
    <w:sectPr w:rsidR="00ED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5222"/>
    <w:multiLevelType w:val="hybridMultilevel"/>
    <w:tmpl w:val="20C0B13C"/>
    <w:lvl w:ilvl="0" w:tplc="CEAAEE8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0D"/>
    <w:rsid w:val="002A0085"/>
    <w:rsid w:val="00460A0D"/>
    <w:rsid w:val="00E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0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uiPriority w:val="99"/>
    <w:rsid w:val="002A0085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2A0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0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uiPriority w:val="99"/>
    <w:rsid w:val="002A0085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2A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81852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6563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7588/bdb2754392763f4c0afbdb3bc7ea77ef6a5287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vFoXBhEzNpZ0VgLao/YRwcOrb6ngMz5YZGJsVTjNRok=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E1Wr0xIgtIjUte2lG7sUmpFlrjpnP00Vl6vyhA+uY/zKq9SioH1pfVPxQbpxMMMQMtoQFSpU
    2NfCB2AUCdCLoQ==
  </SignatureValue>
  <KeyInfo>
    <KeyValue>
      <RSAKeyValue>
        <Modulus>
            F4Djs5B4JdcR++9kBnJU2ZCe5DY3A+w9uwJrNB9HJDeDvmHRxGRuVE2JRhVUWbyCAR4CAgOF
            KgcGACQCAgOFKg==
          </Modulus>
        <Exponent>BwYSMA==</Exponent>
      </RSAKeyValue>
    </KeyValue>
    <X509Data>
      <X509Certificate>
          MIIIuzCCCGigAwIBAgIQAdELxsLjR0AAAAAAA3kIXTAKBgYqhQMCAgMFADCCAUMxNTAzBgNV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LnJ1MSkwJwYDVQQKDCDQl9CQ0J4g0JrQsNC70YPQs9CwINCQ0YHRgtGA0LDQuzE0MDIGA1UE
          Awwr0JfQkNCeINCa0LDQu9GD0LPQsCDQkNGB0YLRgNCw0LsgKNCj0KYgODg5KTAeFw0xNTEw
          MjEwNjA5MDBaFw0xNjEwMjEwNjA3MjdaMIICGjFSMFAGA1UEAwxJ0JDQtNC80LjQvdC40YHR
          gtGA0LDRhtC40Y8g0JrQuNGA0L7QstGB0LrQvtCz0L4g0YHQtdC70YzRgdC+0LLQtdGC0LAg
          0KDQpTEZMBcGA1UEBAwQ0JzQsNC90LDQtdC90LrQvjEoMCYGA1UEKgwf0JjRgNC40L3QsCDQ
          ktC40LrRgtC+0YDQvtCy0L3QsDELMAkGA1UEBhMCUlUxLzAtBgNVBAgMJjE5INCg0LXRgdC/
          0YPQsdC70LjQutCwINCl0LDQutCw0YHQuNGPMRkwFwYDVQQHDBDRgS4g0JrQuNGA0L7QstC+
          MR4wHAYDVQQJDBXRg9C7LiDQm9C10L3QuNC90LAgODgxGjAYBggqhQMDgQMBARIMMDAxOTA0
          MDA0NzE2MVIwUAYDVQQKDEnQkNC00LzQuNC90LjRgdGC0YDQsNGG0LjRjyDQmtC40YDQvtCy
          0YHQutC+0LPQviDRgdC10LvRjNGB0L7QstC10YLQsCDQoNClMT0wOwYDVQQMDDTQk9C70LDQ
          stCwINCa0LjRgNC+0LLRgdC60L7Qs9C+INGB0LXQu9GM0YHQvtCy0LXRgtCwMRgwFgYFKoUD
          ZAESDTEwNjE5MDEwMDEyNzExFjAUBgUqhQNkAxILMDYxMzgyMjU0NDAxJTAjBgkqhkiG9w0B
          CQEWFmtpcm92LXNlbHNvdmV0QG1haWwucnUwYzAcBgYqhQMCAhMwEgYHKoUDAgIkAAYHKoUD
          AgIeAQNDAARAgrxZVBVGiU1UbmTE0WG+gzckRx80awK7PewDNzbknpDZVHIGZO/7EdcleJCz
          44AXNnlnTGY/dNEHwauesgjppYEJADAzNzkwMDAyo4IETDCCBEgwDgYDVR0PAQH/BAQDAgTw
          MBkGCSqGSIb3DQEJDwQMMAowCAYGKoUDAgIVMC8GA1UdJQQoMCYGCCsGAQUFBwMCBggrBgEF
          BQcDBAYIKoUDBQEYAhMGBiqFA2QCATAyBgUqhQNkbwQpDCfQodCa0JfQmCAiVmlQTmV0IENT
          UCIsINCy0LXRgNGB0LjRjyAzLjIwHQYDVR0OBBYEFNHNMxbJ91MeWYQ0lBenxQ1OMAikMAwG
          A1UdEwEB/wQCMAAwgccGBSqFA2RwBIG9MIG6DAxWaVBOZXQgQ1NQIDQMWNCf0YDQvtCz0YDQ
          sNC80LzQvdGL0Lkg0LrQvtC80L/Qu9C10LrRgSBWaVBOZXQg0KPQtNC+0YHRgtC+0LLQtdGA
          0Y/RjtGJ0LjQuSDRhtC10L3RgtGAIDQMJ9Ch0KQvMTE0LTIzMjIg0L7RgiAyNSDQsNC/0YDQ
          tdC70Y8gMjAxNAwn0KHQpC8xMjgtMjMyNCDQvtGCIDI1INCw0L/RgNC10LvRjyAyMDE0MIGL
          BggrBgEFBQcBAQR/MH0wOAYIKwYBBQUHMAGGLGh0dHA6Ly9vY3NwLmtleWRpc2sucnUvT0NT
          UDg4OS0yMDE1L09DU1Auc3JmMEEGCCsGAQUFBzAChjVodHRwOi8vd3d3LmRwLmtleWRpc2su
          cnUvcm9vdC84ODkvYXN0cmFsLTg4OS0yMDE1LmNlcjCBiQYDVR0fBIGBMH8wQaA/oD2GO2h0
          dHA6Ly93d3cuZHAtdGVuZGVyLmtleWRpc2sucnUvY2RwLzg4OS9hc3RyYWwtODg5LTIwMTUu
          Y3JsMDqgOKA2hjRodHRwOi8vd3d3LmRwLmtleWRpc2sucnUvY2RwLzg4OS9hc3RyYWwtODg5
          LTIwMTUuY3JsMIIBhAYDVR0jBIIBezCCAXeAFH7dxp89PxB7qdvylUKTC9xcNpq4oYIBS6SC
          AUcwggFDMTUwMwYDVQQJDCzQo9C70LjRhtCwINCm0LjQvtC70LrQvtCy0YHQutC+0LPQviDQ
          tNC+0LwgNDEYMBYGBSqFA2QBEg0xMDI0MDAxNDM0MDQ5MRowGAYIKoUDA4EDAQESDDAwNDAy
          OTAxNzk4MTELMAkGA1UEBhMCUlUxFTATBgNVBAcMDNCa0LDQu9GD0LPQsDEtMCsGA1UECAwk
          NDAg0JrQsNC70YPQttGB0LrQsNGPINC+0LHQu9Cw0YHRgtGMMSAwHgYJKoZIhvcNAQkBFhFj
          YUBhc3RyYWxuYWxvZy5ydTEpMCcGA1UECgwg0JfQkNCeINCa0LDQu9GD0LPQsCDQkNGB0YLR
          gNCw0LsxNDAyBgNVBAMMK9CX0JDQniDQmtCw0LvRg9Cz0LAg0JDRgdGC0YDQsNC7ICjQo9Cm
          IDg4OSmCEAHQ1YiorbfQAAAM+wAAAAIwHQYDVR0gBBYwFDAIBgYqhQNkcQEwCAYGKoUDZHEC
          MAoGBiqFAwICAwUAA0EAFWuIpJwvjL66/SuQk/fSxHm1j0B/QeaMi3G7qZG/lL3w3g7OA3i7
          klATJ6UNFtKPJlG9CIcWmGN028D8+t9ARQ==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Pgl6VeoJPkem0Xp7ng3+a6MYSH4=</DigestValue>
      </Reference>
      <Reference URI="/word/document.xml?ContentType=application/vnd.openxmlformats-officedocument.wordprocessingml.document.main+xml">
        <DigestMethod Algorithm="http://www.w3.org/2000/09/xmldsig#sha1"/>
        <DigestValue>rrk3uWWx4xKG5xf/AqT1IRghDdY=</DigestValue>
      </Reference>
      <Reference URI="/word/fontTable.xml?ContentType=application/vnd.openxmlformats-officedocument.wordprocessingml.fontTable+xml">
        <DigestMethod Algorithm="http://www.w3.org/2000/09/xmldsig#sha1"/>
        <DigestValue>LXFwyNlpgzaCaMlTWxKoKSFFsWk=</DigestValue>
      </Reference>
      <Reference URI="/word/numbering.xml?ContentType=application/vnd.openxmlformats-officedocument.wordprocessingml.numbering+xml">
        <DigestMethod Algorithm="http://www.w3.org/2000/09/xmldsig#sha1"/>
        <DigestValue>gNzedNPj1LpvTz95moomjWtREoc=</DigestValue>
      </Reference>
      <Reference URI="/word/settings.xml?ContentType=application/vnd.openxmlformats-officedocument.wordprocessingml.settings+xml">
        <DigestMethod Algorithm="http://www.w3.org/2000/09/xmldsig#sha1"/>
        <DigestValue>11ydBCN3yttHBEnxt5HBvfuWjwU=</DigestValue>
      </Reference>
      <Reference URI="/word/styles.xml?ContentType=application/vnd.openxmlformats-officedocument.wordprocessingml.styles+xml">
        <DigestMethod Algorithm="http://www.w3.org/2000/09/xmldsig#sha1"/>
        <DigestValue>0ix+ixXzYRtBn5+kl+cRnrVdElo=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zI0jMck6QdHJi9yUtemW9Ia/QiM=</DigestValue>
      </Reference>
    </Manifest>
    <SignatureProperties>
      <SignatureProperty Id="idSignatureTime" Target="#idPackageSignature">
        <mdssi:SignatureTime>
          <mdssi:Format>YYYY-MM-DDThh:mm:ssTZD</mdssi:Format>
          <mdssi:Value>2016-08-05T07:26:08Z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2016-07-29T07:19:00Z</dcterms:created>
  <dcterms:modified xsi:type="dcterms:W3CDTF">2016-07-29T07:20:00Z</dcterms:modified>
</cp:coreProperties>
</file>