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B6" w:rsidRDefault="004575B6" w:rsidP="004575B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4575B6" w:rsidRDefault="004575B6" w:rsidP="004575B6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Кировского сельсовета</w:t>
      </w:r>
    </w:p>
    <w:p w:rsidR="004575B6" w:rsidRDefault="004575B6" w:rsidP="004575B6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района</w:t>
      </w:r>
    </w:p>
    <w:p w:rsidR="004575B6" w:rsidRDefault="004575B6" w:rsidP="004575B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4575B6" w:rsidRDefault="004575B6" w:rsidP="004575B6">
      <w:pPr>
        <w:jc w:val="center"/>
        <w:rPr>
          <w:sz w:val="26"/>
          <w:szCs w:val="26"/>
        </w:rPr>
      </w:pPr>
    </w:p>
    <w:p w:rsidR="004575B6" w:rsidRDefault="004575B6" w:rsidP="004575B6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Е Н И Е</w:t>
      </w:r>
    </w:p>
    <w:p w:rsidR="004575B6" w:rsidRDefault="004575B6" w:rsidP="004575B6">
      <w:pPr>
        <w:jc w:val="both"/>
        <w:rPr>
          <w:sz w:val="26"/>
          <w:szCs w:val="26"/>
        </w:rPr>
      </w:pPr>
    </w:p>
    <w:p w:rsidR="004575B6" w:rsidRDefault="005F795B" w:rsidP="004575B6">
      <w:pPr>
        <w:ind w:left="60"/>
        <w:jc w:val="both"/>
        <w:rPr>
          <w:sz w:val="26"/>
          <w:szCs w:val="26"/>
        </w:rPr>
      </w:pPr>
      <w:r w:rsidRPr="005F795B">
        <w:rPr>
          <w:sz w:val="26"/>
          <w:szCs w:val="26"/>
        </w:rPr>
        <w:t>14.11.</w:t>
      </w:r>
      <w:r w:rsidR="004575B6" w:rsidRPr="005F795B">
        <w:rPr>
          <w:sz w:val="26"/>
          <w:szCs w:val="26"/>
        </w:rPr>
        <w:t>2014</w:t>
      </w:r>
      <w:bookmarkStart w:id="0" w:name="_GoBack"/>
      <w:bookmarkEnd w:id="0"/>
      <w:r w:rsidR="004575B6">
        <w:rPr>
          <w:sz w:val="26"/>
          <w:szCs w:val="26"/>
        </w:rPr>
        <w:tab/>
      </w:r>
      <w:r w:rsidR="004575B6">
        <w:rPr>
          <w:sz w:val="26"/>
          <w:szCs w:val="26"/>
        </w:rPr>
        <w:tab/>
      </w:r>
      <w:r w:rsidR="004575B6">
        <w:rPr>
          <w:sz w:val="26"/>
          <w:szCs w:val="26"/>
        </w:rPr>
        <w:tab/>
      </w:r>
      <w:r w:rsidR="004575B6">
        <w:rPr>
          <w:sz w:val="26"/>
          <w:szCs w:val="26"/>
        </w:rPr>
        <w:tab/>
      </w:r>
      <w:r w:rsidR="004575B6">
        <w:rPr>
          <w:sz w:val="26"/>
          <w:szCs w:val="26"/>
        </w:rPr>
        <w:tab/>
      </w:r>
      <w:r w:rsidR="004575B6">
        <w:rPr>
          <w:sz w:val="26"/>
          <w:szCs w:val="26"/>
        </w:rPr>
        <w:tab/>
      </w:r>
      <w:r w:rsidR="004575B6">
        <w:rPr>
          <w:sz w:val="26"/>
          <w:szCs w:val="26"/>
        </w:rPr>
        <w:tab/>
      </w:r>
      <w:r w:rsidR="004575B6">
        <w:rPr>
          <w:sz w:val="26"/>
          <w:szCs w:val="26"/>
        </w:rPr>
        <w:tab/>
      </w:r>
      <w:r w:rsidR="004575B6">
        <w:rPr>
          <w:sz w:val="26"/>
          <w:szCs w:val="26"/>
        </w:rPr>
        <w:tab/>
      </w:r>
      <w:r w:rsidR="004575B6">
        <w:rPr>
          <w:sz w:val="26"/>
          <w:szCs w:val="26"/>
        </w:rPr>
        <w:tab/>
      </w:r>
      <w:r w:rsidR="004575B6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  <w:r w:rsidR="004575B6">
        <w:rPr>
          <w:sz w:val="26"/>
          <w:szCs w:val="26"/>
        </w:rPr>
        <w:t xml:space="preserve">№ </w:t>
      </w:r>
      <w:r>
        <w:rPr>
          <w:sz w:val="26"/>
          <w:szCs w:val="26"/>
        </w:rPr>
        <w:t>52</w:t>
      </w:r>
    </w:p>
    <w:p w:rsidR="004575B6" w:rsidRDefault="004575B6" w:rsidP="004575B6">
      <w:pPr>
        <w:ind w:left="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Кирово</w:t>
      </w:r>
      <w:proofErr w:type="spellEnd"/>
    </w:p>
    <w:p w:rsidR="004575B6" w:rsidRDefault="004575B6" w:rsidP="004575B6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</w:tblGrid>
      <w:tr w:rsidR="004575B6" w:rsidTr="004575B6">
        <w:trPr>
          <w:trHeight w:val="262"/>
        </w:trPr>
        <w:tc>
          <w:tcPr>
            <w:tcW w:w="4640" w:type="dxa"/>
          </w:tcPr>
          <w:p w:rsidR="004575B6" w:rsidRDefault="004575B6" w:rsidP="00457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установлении на территории Кировского сельсовета налога на имущество физических лиц</w:t>
            </w:r>
          </w:p>
        </w:tc>
      </w:tr>
    </w:tbl>
    <w:p w:rsidR="004575B6" w:rsidRDefault="004575B6" w:rsidP="004575B6">
      <w:pPr>
        <w:jc w:val="both"/>
        <w:rPr>
          <w:sz w:val="26"/>
          <w:szCs w:val="26"/>
        </w:rPr>
      </w:pPr>
    </w:p>
    <w:p w:rsidR="004575B6" w:rsidRDefault="004575B6" w:rsidP="004575B6">
      <w:pPr>
        <w:ind w:firstLine="28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Федеральными законами  РФ от 6 октября 2003 №131-ФЗ «Об общих принципах организации местного самоуправления в Российской Федерации» (с последующими изменениями), от 04 октября 2014 г. № 284-ФЗ «О внесении изменений в статьи 12 и 85 части первой и часть вторую Налогового кодекса Российской Федерации» и признании утратившим силу Закона Российской Федерации «О налогах на имущество физических лиц» и</w:t>
      </w:r>
      <w:proofErr w:type="gramEnd"/>
      <w:r>
        <w:rPr>
          <w:sz w:val="26"/>
          <w:szCs w:val="26"/>
        </w:rPr>
        <w:t xml:space="preserve"> главой 32 части второй Налогового кодекса Российской Федерации, руководствуясь Уставом муниципального образования Кировский сельсовет, Совет депутатов Кировского сельсовета  РЕШИЛ:</w:t>
      </w:r>
    </w:p>
    <w:p w:rsidR="004575B6" w:rsidRDefault="002B2DE5" w:rsidP="004575B6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и ввести в действие с 1 января 2015 года на территории Кировского сельсовета налог на имущество физических лиц (далее – налог).</w:t>
      </w:r>
      <w:r w:rsidR="004575B6">
        <w:rPr>
          <w:sz w:val="26"/>
          <w:szCs w:val="26"/>
        </w:rPr>
        <w:t xml:space="preserve"> </w:t>
      </w:r>
    </w:p>
    <w:p w:rsidR="002B2DE5" w:rsidRDefault="002B2DE5" w:rsidP="004575B6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Установить, что налоговая база по налогу в отношении объектов </w:t>
      </w:r>
      <w:proofErr w:type="spellStart"/>
      <w:r>
        <w:rPr>
          <w:sz w:val="26"/>
          <w:szCs w:val="26"/>
        </w:rPr>
        <w:t>налогооблажения</w:t>
      </w:r>
      <w:proofErr w:type="spellEnd"/>
      <w:r>
        <w:rPr>
          <w:sz w:val="26"/>
          <w:szCs w:val="26"/>
        </w:rPr>
        <w:t xml:space="preserve">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01 марта 2013 года, если иное не предусмотрено настоящим пунктом.</w:t>
      </w:r>
    </w:p>
    <w:p w:rsidR="004575B6" w:rsidRDefault="002B2DE5" w:rsidP="00E31C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отношении объектов налогообложения, включенных в перечень, определенный в соответствии с пунктом 7 статьи </w:t>
      </w:r>
      <w:r w:rsidRPr="002B2DE5">
        <w:rPr>
          <w:sz w:val="26"/>
          <w:szCs w:val="26"/>
        </w:rPr>
        <w:t>378</w:t>
      </w:r>
      <w:r w:rsidRPr="002B2DE5">
        <w:rPr>
          <w:sz w:val="26"/>
          <w:szCs w:val="26"/>
          <w:vertAlign w:val="superscript"/>
        </w:rPr>
        <w:t>2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Налогового кодекса Российской Федерации, а также объектов налогообложения, предусмотренных абзацем вторым пункта 10 статьи</w:t>
      </w:r>
      <w:r w:rsidRPr="002B2DE5">
        <w:rPr>
          <w:sz w:val="26"/>
          <w:szCs w:val="26"/>
        </w:rPr>
        <w:t>378</w:t>
      </w:r>
      <w:r w:rsidRPr="002B2DE5">
        <w:rPr>
          <w:sz w:val="26"/>
          <w:szCs w:val="26"/>
          <w:vertAlign w:val="superscript"/>
        </w:rPr>
        <w:t>2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Налогового кодекса Российской Федерации, налоговая база определяется как кадастровая стоимость указанных объектов.</w:t>
      </w:r>
    </w:p>
    <w:p w:rsidR="004575B6" w:rsidRDefault="004575B6" w:rsidP="004575B6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следующие </w:t>
      </w:r>
      <w:r w:rsidR="00341268">
        <w:rPr>
          <w:sz w:val="26"/>
          <w:szCs w:val="26"/>
        </w:rPr>
        <w:t xml:space="preserve">налоговые </w:t>
      </w:r>
      <w:r>
        <w:rPr>
          <w:sz w:val="26"/>
          <w:szCs w:val="26"/>
        </w:rPr>
        <w:t xml:space="preserve">ставки </w:t>
      </w:r>
      <w:r w:rsidR="00341268">
        <w:rPr>
          <w:sz w:val="26"/>
          <w:szCs w:val="26"/>
        </w:rPr>
        <w:t xml:space="preserve">по </w:t>
      </w:r>
      <w:r>
        <w:rPr>
          <w:sz w:val="26"/>
          <w:szCs w:val="26"/>
        </w:rPr>
        <w:t>налог</w:t>
      </w:r>
      <w:r w:rsidR="00341268">
        <w:rPr>
          <w:sz w:val="26"/>
          <w:szCs w:val="26"/>
        </w:rPr>
        <w:t>у</w:t>
      </w:r>
      <w:r>
        <w:rPr>
          <w:sz w:val="26"/>
          <w:szCs w:val="26"/>
        </w:rPr>
        <w:t>:</w:t>
      </w:r>
    </w:p>
    <w:p w:rsidR="00341268" w:rsidRPr="00E31C3F" w:rsidRDefault="00341268" w:rsidP="00E31C3F">
      <w:pPr>
        <w:ind w:firstLine="284"/>
        <w:jc w:val="both"/>
        <w:rPr>
          <w:sz w:val="26"/>
          <w:szCs w:val="26"/>
        </w:rPr>
      </w:pPr>
      <w:r w:rsidRPr="00E31C3F">
        <w:rPr>
          <w:sz w:val="26"/>
          <w:szCs w:val="26"/>
        </w:rPr>
        <w:t xml:space="preserve">3.1. </w:t>
      </w:r>
    </w:p>
    <w:tbl>
      <w:tblPr>
        <w:tblW w:w="104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2128"/>
      </w:tblGrid>
      <w:tr w:rsidR="004575B6" w:rsidTr="00341268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5B6" w:rsidRDefault="004575B6" w:rsidP="008E60E5">
            <w:pPr>
              <w:pStyle w:val="ConsPlusCell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Суммарн</w:t>
            </w:r>
            <w:r w:rsidR="00341268">
              <w:rPr>
                <w:rFonts w:ascii="Times New Roman" w:hAnsi="Times New Roman" w:cs="Times New Roman"/>
                <w:sz w:val="26"/>
                <w:szCs w:val="26"/>
              </w:rPr>
              <w:t xml:space="preserve">ая инвентаризационная стоимость объектов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налогообложения</w:t>
            </w:r>
            <w:r w:rsidR="00341268">
              <w:rPr>
                <w:rFonts w:ascii="Times New Roman" w:hAnsi="Times New Roman" w:cs="Times New Roman"/>
                <w:sz w:val="26"/>
                <w:szCs w:val="26"/>
              </w:rPr>
              <w:t>, умноженная на коэффициент –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5B6" w:rsidRDefault="004575B6" w:rsidP="008E60E5">
            <w:pPr>
              <w:pStyle w:val="ConsPlusCell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Ставка налога </w:t>
            </w:r>
          </w:p>
        </w:tc>
      </w:tr>
      <w:tr w:rsidR="004575B6" w:rsidTr="00341268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5B6" w:rsidRDefault="00341268" w:rsidP="00341268">
            <w:pPr>
              <w:pStyle w:val="ConsPlusCell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300 000 рублей </w:t>
            </w:r>
            <w:r w:rsidR="004575B6">
              <w:rPr>
                <w:rFonts w:ascii="Times New Roman" w:hAnsi="Times New Roman" w:cs="Times New Roman"/>
                <w:sz w:val="26"/>
                <w:szCs w:val="26"/>
              </w:rPr>
              <w:t>включительно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5B6" w:rsidRDefault="004575B6" w:rsidP="008E60E5">
            <w:pPr>
              <w:pStyle w:val="ConsPlusCell"/>
              <w:ind w:firstLine="2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0,1 процента </w:t>
            </w:r>
          </w:p>
        </w:tc>
      </w:tr>
      <w:tr w:rsidR="004575B6" w:rsidTr="00341268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5B6" w:rsidRDefault="004575B6" w:rsidP="00341268">
            <w:pPr>
              <w:pStyle w:val="ConsPlusCell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41268">
              <w:rPr>
                <w:rFonts w:ascii="Times New Roman" w:hAnsi="Times New Roman" w:cs="Times New Roman"/>
                <w:sz w:val="26"/>
                <w:szCs w:val="26"/>
              </w:rPr>
              <w:t xml:space="preserve">выше 300 000 рублей до 500 000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 включительно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5B6" w:rsidRDefault="004575B6" w:rsidP="008E60E5">
            <w:pPr>
              <w:pStyle w:val="ConsPlusCell"/>
              <w:ind w:firstLine="2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0,3 процента </w:t>
            </w:r>
          </w:p>
        </w:tc>
      </w:tr>
      <w:tr w:rsidR="004575B6" w:rsidTr="00341268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5B6" w:rsidRDefault="004575B6" w:rsidP="008E60E5">
            <w:pPr>
              <w:pStyle w:val="ConsPlusCell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Свыше 500 000 рублей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5B6" w:rsidRDefault="004575B6" w:rsidP="008E60E5">
            <w:pPr>
              <w:pStyle w:val="ConsPlusCell"/>
              <w:ind w:firstLine="21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 процента</w:t>
            </w:r>
          </w:p>
        </w:tc>
      </w:tr>
    </w:tbl>
    <w:p w:rsidR="00E31C3F" w:rsidRDefault="00341268" w:rsidP="00E31C3F">
      <w:pPr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E31C3F">
        <w:rPr>
          <w:sz w:val="26"/>
          <w:szCs w:val="26"/>
        </w:rPr>
        <w:t xml:space="preserve"> в отношении объектов налогообло</w:t>
      </w:r>
      <w:r>
        <w:rPr>
          <w:sz w:val="26"/>
          <w:szCs w:val="26"/>
        </w:rPr>
        <w:t>жения, указанных в абзаце втором пункта 2 настоящего Решения</w:t>
      </w:r>
      <w:r w:rsidR="008146FB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</w:t>
      </w:r>
      <w:r w:rsidR="008146FB">
        <w:rPr>
          <w:sz w:val="26"/>
          <w:szCs w:val="26"/>
        </w:rPr>
        <w:t>2,0 процента.</w:t>
      </w:r>
    </w:p>
    <w:p w:rsidR="00E31C3F" w:rsidRDefault="00E31C3F" w:rsidP="00E31C3F">
      <w:pPr>
        <w:ind w:firstLine="568"/>
        <w:jc w:val="both"/>
        <w:rPr>
          <w:sz w:val="26"/>
          <w:szCs w:val="26"/>
        </w:rPr>
      </w:pPr>
    </w:p>
    <w:p w:rsidR="004575B6" w:rsidRDefault="004575B6" w:rsidP="004575B6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</w:t>
      </w:r>
      <w:r w:rsidR="000166D0">
        <w:rPr>
          <w:sz w:val="26"/>
          <w:szCs w:val="26"/>
        </w:rPr>
        <w:t>по истечении одного месяца с момента официального опубликования, но не ранее 1 января 2015 года.</w:t>
      </w:r>
    </w:p>
    <w:p w:rsidR="005F795B" w:rsidRDefault="005F795B" w:rsidP="005F795B">
      <w:pPr>
        <w:jc w:val="both"/>
        <w:rPr>
          <w:sz w:val="26"/>
          <w:szCs w:val="26"/>
        </w:rPr>
      </w:pPr>
    </w:p>
    <w:p w:rsidR="00AE11A7" w:rsidRDefault="004575B6" w:rsidP="005F795B">
      <w:pPr>
        <w:jc w:val="both"/>
      </w:pPr>
      <w:r>
        <w:rPr>
          <w:sz w:val="26"/>
          <w:szCs w:val="26"/>
        </w:rPr>
        <w:t>Глава Кировского  сельсовета                                                                          В. Т. Коваль</w:t>
      </w:r>
    </w:p>
    <w:sectPr w:rsidR="00AE11A7" w:rsidSect="005F795B">
      <w:pgSz w:w="11906" w:h="16838"/>
      <w:pgMar w:top="28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0A3E"/>
    <w:multiLevelType w:val="multilevel"/>
    <w:tmpl w:val="957A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B6"/>
    <w:rsid w:val="000166D0"/>
    <w:rsid w:val="002B2DE5"/>
    <w:rsid w:val="00341268"/>
    <w:rsid w:val="004575B6"/>
    <w:rsid w:val="005F795B"/>
    <w:rsid w:val="008146FB"/>
    <w:rsid w:val="00AE11A7"/>
    <w:rsid w:val="00E3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7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57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2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6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6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7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57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2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6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6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Глава</cp:lastModifiedBy>
  <cp:revision>7</cp:revision>
  <cp:lastPrinted>2014-11-11T00:13:00Z</cp:lastPrinted>
  <dcterms:created xsi:type="dcterms:W3CDTF">2014-11-10T03:51:00Z</dcterms:created>
  <dcterms:modified xsi:type="dcterms:W3CDTF">2014-11-17T02:08:00Z</dcterms:modified>
</cp:coreProperties>
</file>