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1C3C38" w:rsidRDefault="008D73D6" w:rsidP="00BB4E1F">
      <w:pPr>
        <w:jc w:val="center"/>
        <w:rPr>
          <w:szCs w:val="26"/>
        </w:rPr>
      </w:pPr>
      <w:r>
        <w:rPr>
          <w:szCs w:val="26"/>
        </w:rPr>
        <w:t xml:space="preserve"> </w:t>
      </w:r>
      <w:bookmarkStart w:id="0" w:name="_GoBack"/>
      <w:bookmarkEnd w:id="0"/>
      <w:r w:rsidR="00BB4E1F" w:rsidRPr="001C3C38">
        <w:rPr>
          <w:szCs w:val="26"/>
        </w:rPr>
        <w:t>Российская Федерация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BB4E1F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Совет депутатов</w:t>
      </w:r>
      <w:r w:rsidR="000B1C0C">
        <w:rPr>
          <w:szCs w:val="26"/>
        </w:rPr>
        <w:t xml:space="preserve"> Кировского</w:t>
      </w:r>
      <w:r w:rsidRPr="001C3C38">
        <w:rPr>
          <w:szCs w:val="26"/>
        </w:rPr>
        <w:t xml:space="preserve"> сельсовета</w:t>
      </w:r>
    </w:p>
    <w:p w:rsidR="00BB4E1F" w:rsidRPr="001C3C38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РЕШЕНИЕ</w:t>
      </w:r>
    </w:p>
    <w:p w:rsidR="00BB4E1F" w:rsidRPr="001C3C38" w:rsidRDefault="009E10F6" w:rsidP="00BB4E1F">
      <w:pPr>
        <w:rPr>
          <w:szCs w:val="26"/>
        </w:rPr>
      </w:pPr>
      <w:r>
        <w:rPr>
          <w:szCs w:val="26"/>
        </w:rPr>
        <w:t>10.11</w:t>
      </w:r>
      <w:r w:rsidR="00BB4E1F">
        <w:rPr>
          <w:szCs w:val="26"/>
        </w:rPr>
        <w:t>. 2015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BB4E1F">
        <w:rPr>
          <w:szCs w:val="26"/>
        </w:rPr>
        <w:t xml:space="preserve"> </w:t>
      </w:r>
      <w:r w:rsidR="00BB4E1F" w:rsidRPr="001C3C38">
        <w:rPr>
          <w:szCs w:val="26"/>
        </w:rPr>
        <w:t xml:space="preserve">№ </w:t>
      </w:r>
      <w:r w:rsidR="001C4321">
        <w:rPr>
          <w:szCs w:val="26"/>
        </w:rPr>
        <w:t>10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proofErr w:type="spellStart"/>
      <w:r w:rsidR="000B1C0C">
        <w:rPr>
          <w:szCs w:val="26"/>
        </w:rPr>
        <w:t>Кирово</w:t>
      </w:r>
      <w:proofErr w:type="spellEnd"/>
    </w:p>
    <w:p w:rsidR="00BB4E1F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4E1F" w:rsidRPr="001C3C38" w:rsidTr="00BB4E1F">
        <w:tc>
          <w:tcPr>
            <w:tcW w:w="4785" w:type="dxa"/>
            <w:hideMark/>
          </w:tcPr>
          <w:p w:rsidR="00BB4E1F" w:rsidRPr="00BB4E1F" w:rsidRDefault="00BB4E1F" w:rsidP="000B1C0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установлении на территории </w:t>
            </w:r>
            <w:r w:rsidR="000B1C0C">
              <w:rPr>
                <w:szCs w:val="26"/>
              </w:rPr>
              <w:t>Кировского</w:t>
            </w:r>
            <w:r>
              <w:rPr>
                <w:szCs w:val="26"/>
              </w:rPr>
              <w:t xml:space="preserve"> сельсовета налога на имущество физических лиц</w:t>
            </w:r>
          </w:p>
        </w:tc>
        <w:tc>
          <w:tcPr>
            <w:tcW w:w="4786" w:type="dxa"/>
          </w:tcPr>
          <w:p w:rsidR="00BB4E1F" w:rsidRPr="00BB4E1F" w:rsidRDefault="00BB4E1F" w:rsidP="00EE488E">
            <w:pPr>
              <w:rPr>
                <w:szCs w:val="26"/>
              </w:rPr>
            </w:pP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BB4E1F">
      <w:pPr>
        <w:ind w:firstLine="709"/>
        <w:jc w:val="both"/>
        <w:rPr>
          <w:b/>
          <w:bCs/>
          <w:szCs w:val="26"/>
        </w:rPr>
      </w:pPr>
      <w:r w:rsidRPr="00973078">
        <w:rPr>
          <w:szCs w:val="26"/>
        </w:rPr>
        <w:tab/>
      </w:r>
      <w:proofErr w:type="gramStart"/>
      <w:r w:rsidRPr="00973078">
        <w:rPr>
          <w:szCs w:val="26"/>
        </w:rPr>
        <w:t xml:space="preserve">В соответствии с Федеральными </w:t>
      </w:r>
      <w:hyperlink r:id="rId8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от 04 октября 2014 г. № 284-ФЗ «</w:t>
      </w:r>
      <w:r w:rsidRPr="00973078">
        <w:rPr>
          <w:rFonts w:eastAsia="Calibri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EB4B43">
        <w:rPr>
          <w:rFonts w:eastAsia="Calibri"/>
          <w:szCs w:val="26"/>
        </w:rPr>
        <w:t xml:space="preserve"> </w:t>
      </w:r>
      <w:r w:rsidRPr="00973078">
        <w:rPr>
          <w:rFonts w:eastAsia="Calibri"/>
          <w:szCs w:val="26"/>
        </w:rPr>
        <w:t xml:space="preserve">второй Налогового кодекса Российской Федерации, </w:t>
      </w:r>
      <w:r w:rsidR="002B394B" w:rsidRPr="00973078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73078">
        <w:rPr>
          <w:szCs w:val="26"/>
        </w:rPr>
        <w:t xml:space="preserve">руководствуясь </w:t>
      </w:r>
      <w:r w:rsidR="003457CB">
        <w:rPr>
          <w:szCs w:val="26"/>
        </w:rPr>
        <w:t>Уставом</w:t>
      </w:r>
      <w:r w:rsidR="003457CB" w:rsidRPr="000B3CBC">
        <w:rPr>
          <w:szCs w:val="26"/>
        </w:rPr>
        <w:t xml:space="preserve"> муниципального образования </w:t>
      </w:r>
      <w:r w:rsidR="000B1C0C">
        <w:rPr>
          <w:szCs w:val="26"/>
        </w:rPr>
        <w:t>Кировский</w:t>
      </w:r>
      <w:r w:rsidR="00BB4E1F">
        <w:rPr>
          <w:szCs w:val="26"/>
        </w:rPr>
        <w:t xml:space="preserve"> сельсовет</w:t>
      </w:r>
      <w:r w:rsidR="003457CB" w:rsidRPr="000B3CBC">
        <w:rPr>
          <w:szCs w:val="26"/>
        </w:rPr>
        <w:t xml:space="preserve">, Совет депутатов </w:t>
      </w:r>
      <w:r w:rsidR="000B1C0C">
        <w:rPr>
          <w:szCs w:val="26"/>
        </w:rPr>
        <w:t>Кировского</w:t>
      </w:r>
      <w:r w:rsidR="00BB4E1F">
        <w:rPr>
          <w:szCs w:val="26"/>
        </w:rPr>
        <w:t xml:space="preserve"> сельсовета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626A1A" w:rsidRDefault="00545858" w:rsidP="00BB4E1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1. Установить и ввести в действие с 1 января 201</w:t>
      </w:r>
      <w:r w:rsidR="002B394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 на террит</w:t>
      </w:r>
      <w:r w:rsidR="003457CB">
        <w:rPr>
          <w:snapToGrid/>
          <w:szCs w:val="26"/>
        </w:rPr>
        <w:t xml:space="preserve">ории </w:t>
      </w:r>
      <w:r w:rsidR="000B1C0C">
        <w:rPr>
          <w:snapToGrid/>
          <w:szCs w:val="26"/>
        </w:rPr>
        <w:t>Кировского</w:t>
      </w:r>
      <w:r w:rsidR="003457CB">
        <w:rPr>
          <w:snapToGrid/>
          <w:szCs w:val="26"/>
        </w:rPr>
        <w:t xml:space="preserve"> сельсовета </w:t>
      </w:r>
      <w:r w:rsidRPr="00973078">
        <w:rPr>
          <w:snapToGrid/>
          <w:szCs w:val="26"/>
        </w:rPr>
        <w:t>налог на имущество физических лиц (далее – налог).</w:t>
      </w:r>
    </w:p>
    <w:p w:rsidR="00F804B1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snapToGrid/>
          <w:szCs w:val="26"/>
          <w:lang w:eastAsia="en-US"/>
        </w:rPr>
        <w:t xml:space="preserve">3. </w:t>
      </w:r>
      <w:r w:rsidRPr="00973078">
        <w:rPr>
          <w:snapToGrid/>
          <w:szCs w:val="26"/>
        </w:rPr>
        <w:t>Установить следующие налоговые вычеты при определении налоговой базы: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 xml:space="preserve">3.1. </w:t>
      </w:r>
      <w:r w:rsidR="00BB4E1F">
        <w:rPr>
          <w:snapToGrid/>
          <w:szCs w:val="26"/>
        </w:rPr>
        <w:t>Н</w:t>
      </w:r>
      <w:r w:rsidRPr="00973078">
        <w:rPr>
          <w:rFonts w:eastAsia="Calibri"/>
          <w:snapToGrid/>
          <w:szCs w:val="26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 w:rsidR="003457CB">
        <w:rPr>
          <w:rFonts w:eastAsia="Calibri"/>
          <w:snapToGrid/>
          <w:szCs w:val="26"/>
          <w:lang w:eastAsia="en-US"/>
        </w:rPr>
        <w:t xml:space="preserve">20 </w:t>
      </w:r>
      <w:r w:rsidRPr="00973078">
        <w:rPr>
          <w:rFonts w:eastAsia="Calibri"/>
          <w:snapToGrid/>
          <w:szCs w:val="26"/>
          <w:lang w:eastAsia="en-US"/>
        </w:rPr>
        <w:t xml:space="preserve">квадратных метров общей площади этой квартиры;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3.2. </w:t>
      </w:r>
      <w:r w:rsidR="00BB4E1F">
        <w:rPr>
          <w:rFonts w:eastAsia="Calibri"/>
          <w:snapToGrid/>
          <w:szCs w:val="26"/>
          <w:lang w:eastAsia="en-US"/>
        </w:rPr>
        <w:t>Н</w:t>
      </w:r>
      <w:r w:rsidRPr="00973078">
        <w:rPr>
          <w:rFonts w:eastAsia="Calibri"/>
          <w:snapToGrid/>
          <w:szCs w:val="26"/>
          <w:lang w:eastAsia="en-US"/>
        </w:rPr>
        <w:t>алоговая база в отношении комнаты определяется как ее кадастровая стоимость, уменьшенная на величину кадастровой стоимости</w:t>
      </w:r>
      <w:r w:rsidR="003457CB">
        <w:rPr>
          <w:rFonts w:eastAsia="Calibri"/>
          <w:snapToGrid/>
          <w:szCs w:val="26"/>
          <w:lang w:eastAsia="en-US"/>
        </w:rPr>
        <w:t>10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площади этой комнаты;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3.3. </w:t>
      </w:r>
      <w:r w:rsidR="00BB4E1F">
        <w:rPr>
          <w:rFonts w:eastAsia="Calibri"/>
          <w:snapToGrid/>
          <w:szCs w:val="26"/>
          <w:lang w:eastAsia="en-US"/>
        </w:rPr>
        <w:t>Н</w:t>
      </w:r>
      <w:r w:rsidRPr="00973078">
        <w:rPr>
          <w:rFonts w:eastAsia="Calibri"/>
          <w:snapToGrid/>
          <w:szCs w:val="26"/>
          <w:lang w:eastAsia="en-US"/>
        </w:rPr>
        <w:t xml:space="preserve">алоговая база в отношении жилого дома определяется как его кадастровая стоимость, уменьшенная на величину кадастровой стоимости </w:t>
      </w:r>
      <w:r w:rsidR="00725FD0">
        <w:rPr>
          <w:rFonts w:eastAsia="Calibri"/>
          <w:snapToGrid/>
          <w:szCs w:val="26"/>
          <w:lang w:eastAsia="en-US"/>
        </w:rPr>
        <w:t>5</w:t>
      </w:r>
      <w:r w:rsidR="003457CB">
        <w:rPr>
          <w:rFonts w:eastAsia="Calibri"/>
          <w:snapToGrid/>
          <w:szCs w:val="26"/>
          <w:lang w:eastAsia="en-US"/>
        </w:rPr>
        <w:t>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общей площади этого жилого дома; </w:t>
      </w:r>
    </w:p>
    <w:p w:rsidR="00F804B1" w:rsidRPr="00BB4E1F" w:rsidRDefault="00545858" w:rsidP="00BB4E1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3.4. </w:t>
      </w:r>
      <w:r w:rsidR="00BB4E1F">
        <w:rPr>
          <w:rFonts w:eastAsia="Calibri"/>
          <w:snapToGrid/>
          <w:szCs w:val="26"/>
          <w:lang w:eastAsia="en-US"/>
        </w:rPr>
        <w:t>Н</w:t>
      </w:r>
      <w:r w:rsidRPr="00973078">
        <w:rPr>
          <w:rFonts w:eastAsia="Calibri"/>
          <w:snapToGrid/>
          <w:szCs w:val="26"/>
          <w:lang w:eastAsia="en-US"/>
        </w:rPr>
        <w:t>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</w:t>
      </w:r>
      <w:r w:rsidR="003457CB">
        <w:rPr>
          <w:rFonts w:eastAsia="Calibri"/>
          <w:snapToGrid/>
          <w:szCs w:val="26"/>
          <w:lang w:eastAsia="en-US"/>
        </w:rPr>
        <w:t xml:space="preserve"> один миллион</w:t>
      </w:r>
      <w:r w:rsidR="00854AA2" w:rsidRPr="00973078">
        <w:rPr>
          <w:rFonts w:eastAsia="Calibri"/>
          <w:snapToGrid/>
          <w:szCs w:val="26"/>
          <w:lang w:eastAsia="en-US"/>
        </w:rPr>
        <w:t xml:space="preserve"> </w:t>
      </w:r>
      <w:r w:rsidRPr="00973078">
        <w:rPr>
          <w:rFonts w:eastAsia="Calibri"/>
          <w:snapToGrid/>
          <w:szCs w:val="26"/>
          <w:lang w:eastAsia="en-US"/>
        </w:rPr>
        <w:t>рублей.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4. Установить следующие налоговые ставки по налогу: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lastRenderedPageBreak/>
        <w:t xml:space="preserve">4.1. </w:t>
      </w:r>
      <w:r w:rsidR="003940AB" w:rsidRPr="00973078">
        <w:rPr>
          <w:rFonts w:eastAsia="Calibri"/>
          <w:snapToGrid/>
          <w:szCs w:val="26"/>
          <w:lang w:eastAsia="en-US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процента в отношении жилых домов;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4.2.</w:t>
      </w:r>
      <w:r w:rsidR="00973078" w:rsidRP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>процента в отношении жилых помещений;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4.3.</w:t>
      </w:r>
      <w:r w:rsidR="00973078">
        <w:rPr>
          <w:szCs w:val="26"/>
        </w:rPr>
        <w:t xml:space="preserve"> 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4.4.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4.5.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гаражей и </w:t>
      </w:r>
      <w:proofErr w:type="spellStart"/>
      <w:r w:rsidRPr="00973078">
        <w:rPr>
          <w:rFonts w:eastAsia="Calibri"/>
          <w:snapToGrid/>
          <w:szCs w:val="26"/>
          <w:lang w:eastAsia="en-US"/>
        </w:rPr>
        <w:t>машино</w:t>
      </w:r>
      <w:proofErr w:type="spellEnd"/>
      <w:r w:rsidRPr="00973078">
        <w:rPr>
          <w:rFonts w:eastAsia="Calibri"/>
          <w:snapToGrid/>
          <w:szCs w:val="26"/>
          <w:lang w:eastAsia="en-US"/>
        </w:rPr>
        <w:t>-мест;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4.6. </w:t>
      </w:r>
      <w:r w:rsidR="00973078">
        <w:rPr>
          <w:szCs w:val="26"/>
        </w:rPr>
        <w:t xml:space="preserve">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4.7. </w:t>
      </w:r>
      <w:r w:rsidR="00973078">
        <w:rPr>
          <w:rFonts w:eastAsia="Calibri"/>
          <w:snapToGrid/>
          <w:szCs w:val="26"/>
          <w:lang w:eastAsia="en-US"/>
        </w:rPr>
        <w:t>2,0</w:t>
      </w:r>
      <w:r w:rsidRPr="00973078">
        <w:rPr>
          <w:rFonts w:eastAsia="Calibri"/>
          <w:snapToGrid/>
          <w:szCs w:val="26"/>
          <w:lang w:eastAsia="en-US"/>
        </w:rPr>
        <w:t xml:space="preserve"> 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973078">
        <w:rPr>
          <w:rFonts w:eastAsia="Calibri"/>
          <w:snapToGrid/>
          <w:szCs w:val="26"/>
          <w:vertAlign w:val="superscript"/>
          <w:lang w:eastAsia="en-US"/>
        </w:rPr>
        <w:t>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973078">
        <w:rPr>
          <w:rFonts w:eastAsia="Calibri"/>
          <w:snapToGrid/>
          <w:szCs w:val="26"/>
          <w:vertAlign w:val="superscript"/>
          <w:lang w:eastAsia="en-US"/>
        </w:rPr>
        <w:t>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4.8. </w:t>
      </w:r>
      <w:r w:rsidR="00973078">
        <w:rPr>
          <w:rFonts w:eastAsia="Calibri"/>
          <w:snapToGrid/>
          <w:szCs w:val="26"/>
          <w:lang w:eastAsia="en-US"/>
        </w:rPr>
        <w:t xml:space="preserve">2,0 </w:t>
      </w:r>
      <w:r w:rsidRPr="00973078">
        <w:rPr>
          <w:rFonts w:eastAsia="Calibri"/>
          <w:snapToGrid/>
          <w:szCs w:val="26"/>
          <w:lang w:eastAsia="en-US"/>
        </w:rPr>
        <w:t>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854AA2" w:rsidRPr="00BB4E1F" w:rsidRDefault="00545858" w:rsidP="00BB4E1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4.9. </w:t>
      </w:r>
      <w:r w:rsidR="00973078">
        <w:rPr>
          <w:rFonts w:eastAsia="Calibri"/>
          <w:snapToGrid/>
          <w:szCs w:val="26"/>
          <w:lang w:eastAsia="en-US"/>
        </w:rPr>
        <w:t xml:space="preserve">0,5 </w:t>
      </w:r>
      <w:r w:rsidRPr="00973078">
        <w:rPr>
          <w:rFonts w:eastAsia="Calibri"/>
          <w:snapToGrid/>
          <w:szCs w:val="26"/>
          <w:lang w:eastAsia="en-US"/>
        </w:rPr>
        <w:t>процента в отношении прочих объектов налогообложения.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5. Установить, что право на налоговую льготу имеют следующие категории налогоплательщиков:</w:t>
      </w:r>
    </w:p>
    <w:p w:rsidR="00626A1A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5.1.</w:t>
      </w:r>
      <w:r w:rsidR="003457CB">
        <w:rPr>
          <w:rFonts w:eastAsia="Calibri"/>
          <w:snapToGrid/>
          <w:szCs w:val="26"/>
          <w:lang w:eastAsia="en-US"/>
        </w:rPr>
        <w:t xml:space="preserve">Пенсионеры, лица, достигшие 55 и 60 лет (соответственно </w:t>
      </w:r>
      <w:r w:rsidR="00BB4E1F">
        <w:rPr>
          <w:rFonts w:eastAsia="Calibri"/>
          <w:snapToGrid/>
          <w:szCs w:val="26"/>
          <w:lang w:eastAsia="en-US"/>
        </w:rPr>
        <w:t>женщины и мужчины</w:t>
      </w:r>
      <w:r w:rsidR="003457CB">
        <w:rPr>
          <w:rFonts w:eastAsia="Calibri"/>
          <w:snapToGrid/>
          <w:szCs w:val="26"/>
          <w:lang w:eastAsia="en-US"/>
        </w:rPr>
        <w:t>).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 xml:space="preserve">6. Установить следующие основания и порядок применения налоговых льгот,  </w:t>
      </w:r>
      <w:r w:rsidRPr="00973078">
        <w:rPr>
          <w:rFonts w:eastAsia="Calibri"/>
          <w:snapToGrid/>
          <w:szCs w:val="26"/>
          <w:lang w:eastAsia="en-US"/>
        </w:rPr>
        <w:t xml:space="preserve">предусмотренных пунктом </w:t>
      </w:r>
      <w:r w:rsidR="00626A1A">
        <w:rPr>
          <w:rFonts w:eastAsia="Calibri"/>
          <w:snapToGrid/>
          <w:szCs w:val="26"/>
          <w:lang w:eastAsia="en-US"/>
        </w:rPr>
        <w:t>5</w:t>
      </w:r>
      <w:r w:rsidRPr="00973078">
        <w:rPr>
          <w:rFonts w:eastAsia="Calibri"/>
          <w:snapToGrid/>
          <w:szCs w:val="26"/>
          <w:lang w:eastAsia="en-US"/>
        </w:rPr>
        <w:t xml:space="preserve"> настоящего</w:t>
      </w:r>
      <w:r w:rsidR="004015A9" w:rsidRPr="00973078">
        <w:rPr>
          <w:rFonts w:eastAsia="Calibri"/>
          <w:snapToGrid/>
          <w:szCs w:val="26"/>
          <w:lang w:eastAsia="en-US"/>
        </w:rPr>
        <w:t xml:space="preserve"> Решения</w:t>
      </w:r>
      <w:r w:rsidRPr="00973078">
        <w:rPr>
          <w:rFonts w:eastAsia="Calibri"/>
          <w:snapToGrid/>
          <w:szCs w:val="26"/>
          <w:lang w:eastAsia="en-US"/>
        </w:rPr>
        <w:t>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6.4.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3457CB" w:rsidRPr="003457CB" w:rsidRDefault="00545858" w:rsidP="003457CB">
      <w:pPr>
        <w:pStyle w:val="ConsPlusNormal"/>
        <w:ind w:firstLine="540"/>
        <w:jc w:val="both"/>
        <w:rPr>
          <w:sz w:val="26"/>
          <w:szCs w:val="26"/>
        </w:rPr>
      </w:pPr>
      <w:r w:rsidRPr="00973078">
        <w:rPr>
          <w:szCs w:val="26"/>
        </w:rPr>
        <w:t>6.5</w:t>
      </w:r>
      <w:r w:rsidRPr="003457CB">
        <w:rPr>
          <w:sz w:val="26"/>
          <w:szCs w:val="26"/>
        </w:rPr>
        <w:t>.</w:t>
      </w:r>
      <w:r w:rsidR="003457CB" w:rsidRPr="003457CB">
        <w:rPr>
          <w:sz w:val="26"/>
          <w:szCs w:val="26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457CB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Cs w:val="26"/>
          <w:lang w:eastAsia="en-US"/>
        </w:rPr>
      </w:pPr>
      <w:r w:rsidRPr="003457CB">
        <w:rPr>
          <w:rFonts w:eastAsia="Calibri"/>
          <w:snapToGrid/>
          <w:szCs w:val="26"/>
          <w:lang w:eastAsia="en-US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</w:t>
      </w:r>
      <w:r w:rsidRPr="003457CB">
        <w:rPr>
          <w:rFonts w:eastAsia="Calibri"/>
          <w:snapToGrid/>
          <w:szCs w:val="26"/>
          <w:lang w:eastAsia="en-US"/>
        </w:rPr>
        <w:lastRenderedPageBreak/>
        <w:t>налогообложения, в отношении которого в указанном налоговом периоде предоставляется налоговая льгота.</w:t>
      </w:r>
    </w:p>
    <w:p w:rsidR="003457CB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Cs w:val="26"/>
          <w:lang w:eastAsia="en-US"/>
        </w:rPr>
      </w:pPr>
      <w:r w:rsidRPr="003457CB">
        <w:rPr>
          <w:rFonts w:eastAsia="Calibri"/>
          <w:snapToGrid/>
          <w:szCs w:val="26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706E7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Cs w:val="26"/>
          <w:lang w:eastAsia="en-US"/>
        </w:rPr>
      </w:pPr>
      <w:r w:rsidRPr="003457CB">
        <w:rPr>
          <w:rFonts w:eastAsia="Calibri"/>
          <w:snapToGrid/>
          <w:szCs w:val="26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bCs/>
          <w:snapToGrid/>
          <w:szCs w:val="26"/>
          <w:lang w:eastAsia="en-US"/>
        </w:rPr>
        <w:t xml:space="preserve">7. </w:t>
      </w:r>
      <w:r w:rsidRPr="00973078">
        <w:rPr>
          <w:snapToGrid/>
          <w:szCs w:val="26"/>
        </w:rPr>
        <w:t xml:space="preserve">Настоящее </w:t>
      </w:r>
      <w:r w:rsidR="003940AB" w:rsidRPr="00973078">
        <w:rPr>
          <w:snapToGrid/>
          <w:szCs w:val="26"/>
        </w:rPr>
        <w:t xml:space="preserve">Решение </w:t>
      </w:r>
      <w:r w:rsidRPr="00973078">
        <w:rPr>
          <w:snapToGrid/>
          <w:szCs w:val="26"/>
        </w:rPr>
        <w:t>вступает в силу по истечении одного месяца с момента официального опубликования, но не ранее 1 января 201</w:t>
      </w:r>
      <w:r w:rsidR="003940A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года.</w:t>
      </w: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4015A9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p w:rsidR="003457CB" w:rsidRPr="00F97AD2" w:rsidRDefault="00BB4E1F" w:rsidP="003457CB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0B1C0C">
        <w:rPr>
          <w:szCs w:val="26"/>
        </w:rPr>
        <w:t>Кировского</w:t>
      </w:r>
      <w:r>
        <w:rPr>
          <w:szCs w:val="26"/>
        </w:rPr>
        <w:t xml:space="preserve"> сельсовета</w:t>
      </w:r>
      <w:r w:rsidR="000B1C0C">
        <w:rPr>
          <w:szCs w:val="26"/>
        </w:rPr>
        <w:t xml:space="preserve"> </w:t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  <w:t>И. В. Манаенко</w:t>
      </w:r>
    </w:p>
    <w:sectPr w:rsidR="003457CB" w:rsidRPr="00F97AD2" w:rsidSect="000B1C0C">
      <w:headerReference w:type="even" r:id="rId9"/>
      <w:headerReference w:type="default" r:id="rId10"/>
      <w:pgSz w:w="11906" w:h="16838" w:code="9"/>
      <w:pgMar w:top="1134" w:right="567" w:bottom="1134" w:left="1985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F6" w:rsidRDefault="00D323F6" w:rsidP="00577B80">
      <w:r>
        <w:separator/>
      </w:r>
    </w:p>
  </w:endnote>
  <w:endnote w:type="continuationSeparator" w:id="0">
    <w:p w:rsidR="00D323F6" w:rsidRDefault="00D323F6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F6" w:rsidRDefault="00D323F6" w:rsidP="00577B80">
      <w:r>
        <w:separator/>
      </w:r>
    </w:p>
  </w:footnote>
  <w:footnote w:type="continuationSeparator" w:id="0">
    <w:p w:rsidR="00D323F6" w:rsidRDefault="00D323F6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66D">
      <w:rPr>
        <w:rStyle w:val="a5"/>
        <w:noProof/>
      </w:rPr>
      <w:t>3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B1C0C"/>
    <w:rsid w:val="0013148A"/>
    <w:rsid w:val="00193588"/>
    <w:rsid w:val="001C4321"/>
    <w:rsid w:val="002B394B"/>
    <w:rsid w:val="003457CB"/>
    <w:rsid w:val="003940AB"/>
    <w:rsid w:val="004015A9"/>
    <w:rsid w:val="004121CA"/>
    <w:rsid w:val="0041798E"/>
    <w:rsid w:val="005272D3"/>
    <w:rsid w:val="00545858"/>
    <w:rsid w:val="00577B80"/>
    <w:rsid w:val="005E336C"/>
    <w:rsid w:val="00626A1A"/>
    <w:rsid w:val="0064504F"/>
    <w:rsid w:val="006661B6"/>
    <w:rsid w:val="006F6832"/>
    <w:rsid w:val="00725FD0"/>
    <w:rsid w:val="007B266D"/>
    <w:rsid w:val="007F6FFF"/>
    <w:rsid w:val="00831F85"/>
    <w:rsid w:val="00854AA2"/>
    <w:rsid w:val="008706E7"/>
    <w:rsid w:val="008D73D6"/>
    <w:rsid w:val="008E621C"/>
    <w:rsid w:val="00973078"/>
    <w:rsid w:val="009A044A"/>
    <w:rsid w:val="009D748A"/>
    <w:rsid w:val="009D7C1B"/>
    <w:rsid w:val="009E10F6"/>
    <w:rsid w:val="00A14233"/>
    <w:rsid w:val="00A7475B"/>
    <w:rsid w:val="00B07F14"/>
    <w:rsid w:val="00BB4E1F"/>
    <w:rsid w:val="00CC1AB1"/>
    <w:rsid w:val="00D0254F"/>
    <w:rsid w:val="00D323F6"/>
    <w:rsid w:val="00D413D5"/>
    <w:rsid w:val="00DE4C34"/>
    <w:rsid w:val="00E22179"/>
    <w:rsid w:val="00E91E55"/>
    <w:rsid w:val="00EB4B43"/>
    <w:rsid w:val="00EE488E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9F72-6D19-4453-AC31-176F8013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Глава</cp:lastModifiedBy>
  <cp:revision>8</cp:revision>
  <cp:lastPrinted>2015-11-17T04:50:00Z</cp:lastPrinted>
  <dcterms:created xsi:type="dcterms:W3CDTF">2015-11-06T05:56:00Z</dcterms:created>
  <dcterms:modified xsi:type="dcterms:W3CDTF">2015-11-17T06:00:00Z</dcterms:modified>
</cp:coreProperties>
</file>