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5" w:rsidRPr="005B44DE" w:rsidRDefault="006E2355" w:rsidP="00E36971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E2355" w:rsidRPr="005B44DE" w:rsidRDefault="006E2355" w:rsidP="006E2355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E2355" w:rsidRPr="005B44DE" w:rsidRDefault="006E2355" w:rsidP="006E2355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44DE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Кировского</w:t>
      </w:r>
      <w:r w:rsidRPr="005B44DE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6E2355" w:rsidRPr="007C6C97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44DE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2355" w:rsidRPr="005B44DE" w:rsidRDefault="006E2355" w:rsidP="006E235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20.10.2017</w:t>
      </w:r>
      <w:r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Pr="005B44DE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Pr="005B44DE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68-п</w:t>
      </w:r>
    </w:p>
    <w:p w:rsidR="006E2355" w:rsidRDefault="006E2355" w:rsidP="006E2355">
      <w:pPr>
        <w:jc w:val="center"/>
        <w:rPr>
          <w:szCs w:val="26"/>
        </w:rPr>
      </w:pPr>
      <w:r>
        <w:rPr>
          <w:szCs w:val="26"/>
        </w:rPr>
        <w:t>с. Кирово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</w:tblGrid>
      <w:tr w:rsidR="006E2355" w:rsidRPr="00482B9F" w:rsidTr="00113556">
        <w:trPr>
          <w:trHeight w:val="641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355" w:rsidRPr="00930CE6" w:rsidRDefault="006E2355" w:rsidP="00113556">
            <w:pPr>
              <w:jc w:val="both"/>
              <w:rPr>
                <w:szCs w:val="26"/>
              </w:rPr>
            </w:pPr>
            <w:r w:rsidRPr="00930CE6">
              <w:rPr>
                <w:szCs w:val="26"/>
              </w:rPr>
              <w:t>О внесении изменений в муниципальную программу «</w:t>
            </w:r>
            <w:r w:rsidRPr="00930CE6">
              <w:rPr>
                <w:rFonts w:cs="Times New Roman"/>
                <w:color w:val="000000"/>
                <w:spacing w:val="5"/>
                <w:szCs w:val="26"/>
                <w:lang w:eastAsia="ru-RU"/>
              </w:rPr>
              <w:t xml:space="preserve">Развитие субъектов малого </w:t>
            </w:r>
            <w:r w:rsidRPr="00930CE6">
              <w:rPr>
                <w:rFonts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Pr="00930CE6">
              <w:rPr>
                <w:rFonts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2016-2020</w:t>
            </w:r>
            <w:r w:rsidRPr="00930CE6">
              <w:rPr>
                <w:rFonts w:cs="Times New Roman"/>
                <w:color w:val="000000"/>
                <w:spacing w:val="-5"/>
                <w:szCs w:val="26"/>
                <w:lang w:eastAsia="ru-RU"/>
              </w:rPr>
              <w:t>годы</w:t>
            </w:r>
            <w:r w:rsidRPr="00930CE6">
              <w:rPr>
                <w:szCs w:val="26"/>
              </w:rPr>
              <w:t>»</w:t>
            </w:r>
          </w:p>
          <w:p w:rsidR="006E2355" w:rsidRPr="00930CE6" w:rsidRDefault="006E2355" w:rsidP="00113556">
            <w:pPr>
              <w:jc w:val="both"/>
              <w:rPr>
                <w:szCs w:val="26"/>
              </w:rPr>
            </w:pPr>
          </w:p>
        </w:tc>
      </w:tr>
    </w:tbl>
    <w:p w:rsidR="006E2355" w:rsidRPr="00517EAC" w:rsidRDefault="006E2355" w:rsidP="006E23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EAC"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06.10.2003 N 131-ФЗ "Об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Pr="00517EAC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, администрация Кировского сельсовета</w:t>
      </w:r>
    </w:p>
    <w:p w:rsidR="006E2355" w:rsidRDefault="006E2355" w:rsidP="006E2355">
      <w:pPr>
        <w:ind w:firstLine="708"/>
        <w:jc w:val="center"/>
        <w:rPr>
          <w:szCs w:val="26"/>
        </w:rPr>
      </w:pPr>
      <w:r>
        <w:rPr>
          <w:szCs w:val="26"/>
        </w:rPr>
        <w:t>ПОСТАНОВЛЯЕТ:</w:t>
      </w:r>
    </w:p>
    <w:p w:rsidR="006E2355" w:rsidRPr="009F5289" w:rsidRDefault="006E2355" w:rsidP="006E2355">
      <w:pPr>
        <w:widowControl w:val="0"/>
        <w:numPr>
          <w:ilvl w:val="0"/>
          <w:numId w:val="6"/>
        </w:numPr>
        <w:suppressAutoHyphens/>
        <w:jc w:val="both"/>
        <w:rPr>
          <w:szCs w:val="26"/>
        </w:rPr>
      </w:pPr>
      <w:r>
        <w:rPr>
          <w:szCs w:val="26"/>
        </w:rPr>
        <w:t>М</w:t>
      </w:r>
      <w:r w:rsidRPr="00715314">
        <w:rPr>
          <w:szCs w:val="26"/>
        </w:rPr>
        <w:t>униципальную программу «</w:t>
      </w:r>
      <w:r w:rsidRPr="00930CE6">
        <w:rPr>
          <w:rFonts w:cs="Times New Roman"/>
          <w:color w:val="000000"/>
          <w:spacing w:val="5"/>
          <w:szCs w:val="26"/>
          <w:lang w:eastAsia="ru-RU"/>
        </w:rPr>
        <w:t xml:space="preserve">Развитие субъектов малого </w:t>
      </w:r>
      <w:r w:rsidRPr="00930CE6">
        <w:rPr>
          <w:rFonts w:cs="Times New Roman"/>
          <w:color w:val="000000"/>
          <w:spacing w:val="3"/>
          <w:szCs w:val="26"/>
          <w:lang w:eastAsia="ru-RU"/>
        </w:rPr>
        <w:t>и среднего предпринимательства на территории</w:t>
      </w:r>
      <w:r w:rsidRPr="00930CE6">
        <w:rPr>
          <w:rFonts w:cs="Times New Roman"/>
          <w:color w:val="000000"/>
          <w:spacing w:val="-3"/>
          <w:szCs w:val="26"/>
          <w:lang w:eastAsia="ru-RU"/>
        </w:rPr>
        <w:t xml:space="preserve"> Кировского сельсовета на 2016-2020</w:t>
      </w:r>
      <w:r w:rsidRPr="00930CE6">
        <w:rPr>
          <w:rFonts w:cs="Times New Roman"/>
          <w:color w:val="000000"/>
          <w:spacing w:val="-5"/>
          <w:szCs w:val="26"/>
          <w:lang w:eastAsia="ru-RU"/>
        </w:rPr>
        <w:t>годы</w:t>
      </w:r>
      <w:r w:rsidRPr="00930CE6">
        <w:rPr>
          <w:szCs w:val="26"/>
        </w:rPr>
        <w:t>».</w:t>
      </w:r>
      <w:r>
        <w:rPr>
          <w:szCs w:val="26"/>
        </w:rPr>
        <w:t xml:space="preserve"> – и</w:t>
      </w:r>
      <w:r w:rsidRPr="009F5289">
        <w:rPr>
          <w:szCs w:val="26"/>
        </w:rPr>
        <w:t>зложить в новой редакции (приложение 1).</w:t>
      </w:r>
    </w:p>
    <w:p w:rsidR="006E2355" w:rsidRPr="00EE7608" w:rsidRDefault="006E2355" w:rsidP="006E2355">
      <w:pPr>
        <w:widowControl w:val="0"/>
        <w:numPr>
          <w:ilvl w:val="0"/>
          <w:numId w:val="6"/>
        </w:numPr>
        <w:suppressAutoHyphens/>
        <w:jc w:val="both"/>
        <w:rPr>
          <w:szCs w:val="26"/>
        </w:rPr>
      </w:pPr>
      <w:r w:rsidRPr="00EE7608">
        <w:rPr>
          <w:szCs w:val="26"/>
        </w:rPr>
        <w:t>Настоящее постановление</w:t>
      </w:r>
      <w:r>
        <w:rPr>
          <w:szCs w:val="26"/>
        </w:rPr>
        <w:t xml:space="preserve"> вступает в силу со дня его подписания,</w:t>
      </w:r>
      <w:r w:rsidRPr="00EE7608">
        <w:rPr>
          <w:szCs w:val="26"/>
        </w:rPr>
        <w:t xml:space="preserve"> подлежит официальному опубликованию (обнародованию).</w:t>
      </w:r>
    </w:p>
    <w:p w:rsidR="006E2355" w:rsidRDefault="006E2355" w:rsidP="006E2355">
      <w:pPr>
        <w:jc w:val="both"/>
        <w:rPr>
          <w:szCs w:val="26"/>
        </w:rPr>
      </w:pPr>
      <w:r>
        <w:rPr>
          <w:szCs w:val="26"/>
        </w:rPr>
        <w:t xml:space="preserve">      3</w:t>
      </w:r>
      <w:r w:rsidRPr="00F532EC">
        <w:rPr>
          <w:szCs w:val="26"/>
        </w:rPr>
        <w:t>.</w:t>
      </w:r>
      <w:r>
        <w:rPr>
          <w:szCs w:val="26"/>
        </w:rPr>
        <w:t xml:space="preserve"> </w:t>
      </w:r>
      <w:r w:rsidRPr="00F532EC">
        <w:rPr>
          <w:szCs w:val="26"/>
        </w:rPr>
        <w:t xml:space="preserve">Контроль за исполнением данного </w:t>
      </w:r>
      <w:r>
        <w:rPr>
          <w:szCs w:val="26"/>
        </w:rPr>
        <w:t>п</w:t>
      </w:r>
      <w:r w:rsidRPr="00F532EC">
        <w:rPr>
          <w:szCs w:val="26"/>
        </w:rPr>
        <w:t>остановлен</w:t>
      </w:r>
      <w:r>
        <w:rPr>
          <w:szCs w:val="26"/>
        </w:rPr>
        <w:t>ия оставляю за собой.</w:t>
      </w:r>
    </w:p>
    <w:p w:rsidR="006E2355" w:rsidRDefault="006E2355" w:rsidP="006E2355">
      <w:pPr>
        <w:ind w:left="540"/>
        <w:jc w:val="both"/>
        <w:rPr>
          <w:szCs w:val="26"/>
        </w:rPr>
      </w:pPr>
      <w:r>
        <w:rPr>
          <w:szCs w:val="26"/>
        </w:rPr>
        <w:t xml:space="preserve">                                           </w:t>
      </w:r>
    </w:p>
    <w:p w:rsidR="006E2355" w:rsidRPr="00EE7608" w:rsidRDefault="006E2355" w:rsidP="006E2355">
      <w:pPr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И.В. Манаенко</w:t>
      </w: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Pr="00DB7F85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Приложение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 постановлению администрации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Кировского сельсовета</w:t>
      </w:r>
    </w:p>
    <w:p w:rsidR="00DB7F85" w:rsidRPr="00DB7F85" w:rsidRDefault="006E235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от 20.10.2017 № 68</w:t>
      </w:r>
      <w:r w:rsidR="00E36971">
        <w:rPr>
          <w:rFonts w:eastAsia="Times New Roman" w:cs="Times New Roman"/>
          <w:szCs w:val="26"/>
        </w:rPr>
        <w:t>-п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bookmarkStart w:id="0" w:name="Par45"/>
      <w:bookmarkEnd w:id="0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971" w:rsidRDefault="00E36971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971" w:rsidRPr="00DB7F85" w:rsidRDefault="00E36971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6E235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Cs w:val="26"/>
          <w:lang w:eastAsia="ru-RU"/>
        </w:rPr>
      </w:pPr>
    </w:p>
    <w:p w:rsidR="00DB7F85" w:rsidRPr="006E235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Cs w:val="26"/>
          <w:lang w:eastAsia="ru-RU"/>
        </w:rPr>
      </w:pP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Муниципальная программа</w:t>
      </w:r>
    </w:p>
    <w:p w:rsidR="00DB7F85" w:rsidRPr="00E36971" w:rsidRDefault="00DB7F85" w:rsidP="00E3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Cs w:val="26"/>
          <w:lang w:eastAsia="ru-RU"/>
        </w:rPr>
      </w:pP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«Развитие субъектов малого и среднего предпринимательства на территории Кировского сельсовета</w:t>
      </w:r>
      <w:r w:rsidR="00E36971">
        <w:rPr>
          <w:rFonts w:eastAsia="Times New Roman" w:cs="Times New Roman"/>
          <w:bCs/>
          <w:color w:val="000000"/>
          <w:szCs w:val="26"/>
          <w:lang w:eastAsia="ru-RU"/>
        </w:rPr>
        <w:t xml:space="preserve"> </w:t>
      </w: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на 2016-2020годы»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E36971" w:rsidRDefault="00E36971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E36971" w:rsidRDefault="00E36971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E36971" w:rsidRPr="00DB7F85" w:rsidRDefault="00E36971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>с. Кирово</w:t>
      </w:r>
    </w:p>
    <w:p w:rsidR="00DB7F85" w:rsidRDefault="006E2355" w:rsidP="00E3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2017</w:t>
      </w:r>
    </w:p>
    <w:p w:rsidR="00E36971" w:rsidRP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E36971" w:rsidRPr="00BE45AE" w:rsidRDefault="00E36971" w:rsidP="00E36971">
      <w:pPr>
        <w:pStyle w:val="a3"/>
        <w:jc w:val="center"/>
        <w:rPr>
          <w:rFonts w:eastAsia="Calibri" w:cs="Times New Roman"/>
          <w:szCs w:val="26"/>
        </w:rPr>
      </w:pPr>
      <w:r w:rsidRPr="00BE45AE">
        <w:rPr>
          <w:rFonts w:eastAsia="Calibri" w:cs="Times New Roman"/>
          <w:szCs w:val="26"/>
        </w:rPr>
        <w:t>Содержание</w:t>
      </w:r>
    </w:p>
    <w:p w:rsidR="00E36971" w:rsidRPr="00BE45AE" w:rsidRDefault="00E36971" w:rsidP="00E36971">
      <w:pPr>
        <w:pStyle w:val="a3"/>
        <w:rPr>
          <w:rFonts w:eastAsia="Calibri" w:cs="Times New Roman"/>
          <w:szCs w:val="26"/>
        </w:rPr>
      </w:pPr>
    </w:p>
    <w:tbl>
      <w:tblPr>
        <w:tblW w:w="0" w:type="auto"/>
        <w:tblLook w:val="04A0"/>
      </w:tblPr>
      <w:tblGrid>
        <w:gridCol w:w="675"/>
        <w:gridCol w:w="5328"/>
        <w:gridCol w:w="3002"/>
      </w:tblGrid>
      <w:tr w:rsidR="00E36971" w:rsidRPr="006516E8" w:rsidTr="00E622C0">
        <w:tc>
          <w:tcPr>
            <w:tcW w:w="675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 xml:space="preserve">№ </w:t>
            </w:r>
          </w:p>
        </w:tc>
        <w:tc>
          <w:tcPr>
            <w:tcW w:w="5328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>Наименование</w:t>
            </w:r>
          </w:p>
        </w:tc>
        <w:tc>
          <w:tcPr>
            <w:tcW w:w="3002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</w:p>
        </w:tc>
      </w:tr>
      <w:tr w:rsidR="00E36971" w:rsidRPr="006516E8" w:rsidTr="00E622C0">
        <w:tc>
          <w:tcPr>
            <w:tcW w:w="675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</w:p>
        </w:tc>
        <w:tc>
          <w:tcPr>
            <w:tcW w:w="5328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>Паспорт Программы</w:t>
            </w:r>
          </w:p>
        </w:tc>
        <w:tc>
          <w:tcPr>
            <w:tcW w:w="3002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</w:p>
        </w:tc>
      </w:tr>
      <w:tr w:rsidR="00E36971" w:rsidRPr="006516E8" w:rsidTr="00E622C0">
        <w:tc>
          <w:tcPr>
            <w:tcW w:w="675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>1</w:t>
            </w:r>
          </w:p>
        </w:tc>
        <w:tc>
          <w:tcPr>
            <w:tcW w:w="5328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 xml:space="preserve">Характеристика проблемы </w:t>
            </w:r>
          </w:p>
        </w:tc>
        <w:tc>
          <w:tcPr>
            <w:tcW w:w="3002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</w:p>
        </w:tc>
      </w:tr>
      <w:tr w:rsidR="00E36971" w:rsidRPr="006516E8" w:rsidTr="00E622C0">
        <w:tc>
          <w:tcPr>
            <w:tcW w:w="675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>2</w:t>
            </w:r>
          </w:p>
        </w:tc>
        <w:tc>
          <w:tcPr>
            <w:tcW w:w="5328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 xml:space="preserve">Цель и задачи                                                                                                           </w:t>
            </w:r>
          </w:p>
        </w:tc>
        <w:tc>
          <w:tcPr>
            <w:tcW w:w="3002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</w:p>
        </w:tc>
      </w:tr>
      <w:tr w:rsidR="00E36971" w:rsidRPr="006516E8" w:rsidTr="00E622C0">
        <w:tc>
          <w:tcPr>
            <w:tcW w:w="675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>3</w:t>
            </w:r>
          </w:p>
        </w:tc>
        <w:tc>
          <w:tcPr>
            <w:tcW w:w="5328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 xml:space="preserve">Перечень программных мероприятий </w:t>
            </w:r>
          </w:p>
        </w:tc>
        <w:tc>
          <w:tcPr>
            <w:tcW w:w="3002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</w:p>
        </w:tc>
      </w:tr>
      <w:tr w:rsidR="00E36971" w:rsidRPr="006516E8" w:rsidTr="00E622C0">
        <w:tc>
          <w:tcPr>
            <w:tcW w:w="675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>4</w:t>
            </w:r>
          </w:p>
        </w:tc>
        <w:tc>
          <w:tcPr>
            <w:tcW w:w="5328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>Обоснование ресурсного обеспечения</w:t>
            </w:r>
          </w:p>
        </w:tc>
        <w:tc>
          <w:tcPr>
            <w:tcW w:w="3002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</w:p>
        </w:tc>
      </w:tr>
      <w:tr w:rsidR="00E36971" w:rsidRPr="006516E8" w:rsidTr="00E622C0">
        <w:tc>
          <w:tcPr>
            <w:tcW w:w="675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>5</w:t>
            </w:r>
          </w:p>
        </w:tc>
        <w:tc>
          <w:tcPr>
            <w:tcW w:w="5328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>Оценка эффективности</w:t>
            </w:r>
          </w:p>
        </w:tc>
        <w:tc>
          <w:tcPr>
            <w:tcW w:w="3002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</w:p>
        </w:tc>
      </w:tr>
      <w:tr w:rsidR="00E36971" w:rsidRPr="006516E8" w:rsidTr="00E622C0">
        <w:tc>
          <w:tcPr>
            <w:tcW w:w="675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>6</w:t>
            </w:r>
          </w:p>
        </w:tc>
        <w:tc>
          <w:tcPr>
            <w:tcW w:w="5328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  <w:r w:rsidRPr="006516E8">
              <w:rPr>
                <w:rFonts w:eastAsia="Calibri" w:cs="Times New Roman"/>
                <w:szCs w:val="26"/>
              </w:rPr>
              <w:t xml:space="preserve">Механизм реализации Программы                                                                        </w:t>
            </w:r>
          </w:p>
        </w:tc>
        <w:tc>
          <w:tcPr>
            <w:tcW w:w="3002" w:type="dxa"/>
            <w:shd w:val="clear" w:color="auto" w:fill="auto"/>
          </w:tcPr>
          <w:p w:rsidR="00E36971" w:rsidRPr="006516E8" w:rsidRDefault="00E36971" w:rsidP="00E622C0">
            <w:pPr>
              <w:pStyle w:val="a3"/>
              <w:rPr>
                <w:rFonts w:eastAsia="Calibri" w:cs="Times New Roman"/>
                <w:szCs w:val="26"/>
              </w:rPr>
            </w:pPr>
          </w:p>
        </w:tc>
      </w:tr>
    </w:tbl>
    <w:p w:rsidR="00E36971" w:rsidRPr="00BE45AE" w:rsidRDefault="00E36971" w:rsidP="00E36971">
      <w:pPr>
        <w:pStyle w:val="a3"/>
        <w:rPr>
          <w:rFonts w:eastAsia="Calibri" w:cs="Times New Roman"/>
          <w:szCs w:val="26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Default="00DB7F85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  <w:sectPr w:rsidR="00DB7F85" w:rsidRPr="00DB7F85" w:rsidSect="00E36971">
          <w:pgSz w:w="11906" w:h="16838"/>
          <w:pgMar w:top="1134" w:right="851" w:bottom="851" w:left="1701" w:header="720" w:footer="720" w:gutter="0"/>
          <w:cols w:space="720"/>
          <w:docGrid w:linePitch="354"/>
        </w:sectPr>
      </w:pPr>
    </w:p>
    <w:p w:rsidR="006E2355" w:rsidRPr="007A0240" w:rsidRDefault="006E2355" w:rsidP="006E2355">
      <w:pPr>
        <w:spacing w:after="0" w:line="100" w:lineRule="atLeast"/>
        <w:ind w:left="1080"/>
        <w:jc w:val="center"/>
        <w:rPr>
          <w:rFonts w:eastAsia="Times New Roman" w:cs="Times New Roman"/>
          <w:szCs w:val="26"/>
        </w:rPr>
      </w:pPr>
      <w:bookmarkStart w:id="1" w:name="_GoBack"/>
      <w:bookmarkEnd w:id="1"/>
      <w:r w:rsidRPr="007A0240">
        <w:rPr>
          <w:rFonts w:eastAsia="Times New Roman" w:cs="Times New Roman"/>
          <w:szCs w:val="26"/>
        </w:rPr>
        <w:lastRenderedPageBreak/>
        <w:t>ПАСПОРТ ПРОГРАММЫ</w:t>
      </w:r>
    </w:p>
    <w:p w:rsidR="006E2355" w:rsidRPr="004C2393" w:rsidRDefault="006E2355" w:rsidP="006E2355">
      <w:pPr>
        <w:spacing w:after="0" w:line="100" w:lineRule="atLeast"/>
        <w:rPr>
          <w:rFonts w:eastAsia="Times New Roman" w:cs="Times New Roman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6E2355" w:rsidRPr="004C2393" w:rsidTr="0011355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6E2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 xml:space="preserve">«Развитие субъектов малого </w:t>
            </w: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2016-2020</w:t>
            </w:r>
            <w:r w:rsidRPr="00DB7F85">
              <w:rPr>
                <w:rFonts w:eastAsia="Times New Roman" w:cs="Times New Roman"/>
                <w:color w:val="000000"/>
                <w:spacing w:val="-5"/>
                <w:szCs w:val="26"/>
                <w:lang w:eastAsia="ru-RU"/>
              </w:rPr>
              <w:t xml:space="preserve">годы» </w:t>
            </w:r>
          </w:p>
        </w:tc>
      </w:tr>
      <w:tr w:rsidR="006E2355" w:rsidRPr="004C2393" w:rsidTr="0011355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Распоряжение администрации Кировского сельсовета от 19.10.2017 № 45-р </w:t>
            </w:r>
          </w:p>
        </w:tc>
      </w:tr>
      <w:tr w:rsidR="006E2355" w:rsidRPr="004C2393" w:rsidTr="0011355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Администрация </w:t>
            </w:r>
            <w:r>
              <w:rPr>
                <w:rFonts w:eastAsia="Times New Roman" w:cs="Times New Roman"/>
                <w:szCs w:val="26"/>
              </w:rPr>
              <w:t>Кировского</w:t>
            </w:r>
            <w:r w:rsidRPr="00126D7F">
              <w:rPr>
                <w:rFonts w:eastAsia="Times New Roman" w:cs="Times New Roman"/>
                <w:szCs w:val="26"/>
              </w:rPr>
              <w:t xml:space="preserve"> </w:t>
            </w:r>
            <w:r w:rsidRPr="004C2393">
              <w:rPr>
                <w:rFonts w:eastAsia="Times New Roman" w:cs="Times New Roman"/>
                <w:szCs w:val="26"/>
              </w:rPr>
              <w:t>сельсовета,</w:t>
            </w:r>
          </w:p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Республика Хакасия, Алтайский район, с. </w:t>
            </w:r>
            <w:r>
              <w:rPr>
                <w:rFonts w:eastAsia="Times New Roman" w:cs="Times New Roman"/>
                <w:szCs w:val="26"/>
              </w:rPr>
              <w:t>Кирово</w:t>
            </w:r>
            <w:r w:rsidRPr="004C2393">
              <w:rPr>
                <w:rFonts w:eastAsia="Times New Roman" w:cs="Times New Roman"/>
                <w:szCs w:val="26"/>
              </w:rPr>
              <w:t xml:space="preserve">, ул. </w:t>
            </w:r>
            <w:r>
              <w:rPr>
                <w:rFonts w:eastAsia="Times New Roman" w:cs="Times New Roman"/>
                <w:szCs w:val="26"/>
              </w:rPr>
              <w:t>Ленина</w:t>
            </w:r>
            <w:r w:rsidRPr="004C2393">
              <w:rPr>
                <w:rFonts w:eastAsia="Times New Roman" w:cs="Times New Roman"/>
                <w:szCs w:val="26"/>
              </w:rPr>
              <w:t>, д</w:t>
            </w:r>
            <w:r w:rsidRPr="006E2355">
              <w:rPr>
                <w:rFonts w:eastAsia="Times New Roman" w:cs="Times New Roman"/>
                <w:szCs w:val="26"/>
              </w:rPr>
              <w:t>. 88</w:t>
            </w:r>
          </w:p>
        </w:tc>
      </w:tr>
      <w:tr w:rsidR="006E2355" w:rsidRPr="004C2393" w:rsidTr="0011355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cs="Times New Roman"/>
                <w:szCs w:val="26"/>
              </w:rPr>
              <w:t xml:space="preserve">Администрация </w:t>
            </w:r>
            <w:r>
              <w:rPr>
                <w:rFonts w:eastAsia="Times New Roman" w:cs="Times New Roman"/>
                <w:szCs w:val="26"/>
              </w:rPr>
              <w:t>Кировского</w:t>
            </w:r>
            <w:r w:rsidRPr="00126D7F">
              <w:rPr>
                <w:rFonts w:eastAsia="Times New Roman"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сельсовета</w:t>
            </w:r>
          </w:p>
        </w:tc>
      </w:tr>
      <w:tr w:rsidR="006E2355" w:rsidRPr="004C2393" w:rsidTr="0011355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6E235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Содействие развитию экономического потенциала Кировского сельсовета через создание благоприятных условий развития субъектов малого и среднего предпринимательства.</w:t>
            </w:r>
          </w:p>
        </w:tc>
      </w:tr>
      <w:tr w:rsidR="006E2355" w:rsidRPr="004C2393" w:rsidTr="0011355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Содействие модернизации основных фондов, участвующих в производстве товаров (работ, услуг) субъектов малого и среднего предпринимательства;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pacing w:val="-2"/>
                <w:szCs w:val="26"/>
                <w:lang w:eastAsia="ru-RU"/>
              </w:rPr>
              <w:t xml:space="preserve">-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>Финансовая поддержка субъектов малого и среднего предпринимательства;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Совершенствование механизмов поддержки малого и среднего бизнеса, повышение квалификации кадров;</w:t>
            </w:r>
          </w:p>
          <w:p w:rsidR="006E2355" w:rsidRPr="006E235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Развитие и повышение эффективности финансирования инфраструктуры поддержки субъектов малого и среднего бизнеса.</w:t>
            </w:r>
          </w:p>
        </w:tc>
      </w:tr>
      <w:tr w:rsidR="006E2355" w:rsidRPr="004C2393" w:rsidTr="0011355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F47F9D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F47F9D">
              <w:rPr>
                <w:rFonts w:eastAsia="Times New Roman" w:cs="Times New Roman"/>
                <w:szCs w:val="26"/>
              </w:rPr>
              <w:t>Показатели результативности (целевые индикаторы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Количество вновь образованных субъектов малого и среднего предпринимательства по годам: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2016 год –1ед.;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2017 год –2 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2018 год –2 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2019 год –3ед.;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2020 год- 3 ед.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Задачи развития малого и среднего предпринимательства: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1) определение отраслевых, территориальных и иных приоритетов в развитии малого и среднего предпринимательства в поселении;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2) формирование основных направлений в сфере развития малого и среднего предпринимательства, обеспечивающих оптимальное использование бюджетных ресурсов, выделяемых на государственную поддержку малого и среднего предпринимательства, и достижение запланированных результатов;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lastRenderedPageBreak/>
              <w:t>3) совершенствование механизмов и инфраструктуры поддержки предпринимательства;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4) повышение образовательного уровня и снижение кадрового дефицита в предпринимательской среде;</w:t>
            </w:r>
          </w:p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5) обеспечение активного и эффективного сотрудничества крупного, среднего и малого предпринимательства в интересах развития экономики поселения;</w:t>
            </w:r>
          </w:p>
        </w:tc>
      </w:tr>
      <w:tr w:rsidR="006E2355" w:rsidRPr="004C2393" w:rsidTr="0011355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F47F9D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2016-2020</w:t>
            </w:r>
            <w:r w:rsidRPr="004C2393">
              <w:rPr>
                <w:rFonts w:eastAsia="Times New Roman" w:cs="Times New Roman"/>
                <w:szCs w:val="26"/>
              </w:rPr>
              <w:t xml:space="preserve"> годы</w:t>
            </w:r>
          </w:p>
        </w:tc>
      </w:tr>
      <w:tr w:rsidR="006E2355" w:rsidRPr="004C2393" w:rsidTr="0011355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36971" w:rsidRDefault="00E36971" w:rsidP="00E36971">
            <w:pPr>
              <w:pStyle w:val="a3"/>
            </w:pPr>
            <w:r w:rsidRPr="002257A6">
              <w:t>Общий объем финансирования Программы составляет</w:t>
            </w:r>
            <w:r>
              <w:t xml:space="preserve"> 1,5 </w:t>
            </w:r>
            <w:r w:rsidRPr="002257A6">
              <w:t xml:space="preserve">тыс. рублей, из них, </w:t>
            </w:r>
          </w:p>
          <w:p w:rsidR="00E36971" w:rsidRDefault="00E36971" w:rsidP="00E36971">
            <w:pPr>
              <w:pStyle w:val="a3"/>
            </w:pPr>
            <w:r w:rsidRPr="002257A6">
              <w:t>2018 г. -</w:t>
            </w:r>
            <w:r>
              <w:t>0,5 тыс. рублей,</w:t>
            </w:r>
            <w:r w:rsidRPr="002257A6">
              <w:t xml:space="preserve"> </w:t>
            </w:r>
          </w:p>
          <w:p w:rsidR="00E36971" w:rsidRDefault="00E36971" w:rsidP="00E36971">
            <w:pPr>
              <w:pStyle w:val="a3"/>
            </w:pPr>
            <w:r w:rsidRPr="002257A6">
              <w:t>2019 г. -</w:t>
            </w:r>
            <w:r>
              <w:t xml:space="preserve"> 0,5 тыс. рублей</w:t>
            </w:r>
            <w:r w:rsidRPr="002257A6">
              <w:t xml:space="preserve"> </w:t>
            </w:r>
          </w:p>
          <w:p w:rsidR="00E36971" w:rsidRDefault="00E36971" w:rsidP="00E36971">
            <w:pPr>
              <w:pStyle w:val="a3"/>
            </w:pPr>
            <w:r w:rsidRPr="002257A6">
              <w:t>2020 г.</w:t>
            </w:r>
            <w:r>
              <w:t xml:space="preserve"> - 0,5 тыс. рублей</w:t>
            </w:r>
            <w:r w:rsidRPr="002257A6">
              <w:t xml:space="preserve">   </w:t>
            </w:r>
          </w:p>
          <w:p w:rsidR="00E36971" w:rsidRPr="002257A6" w:rsidRDefault="00E36971" w:rsidP="00E36971">
            <w:pPr>
              <w:pStyle w:val="a3"/>
            </w:pPr>
            <w:r w:rsidRPr="002257A6">
              <w:t>в том числе:</w:t>
            </w:r>
          </w:p>
          <w:p w:rsidR="00E36971" w:rsidRDefault="00E36971" w:rsidP="00E36971">
            <w:pPr>
              <w:pStyle w:val="a3"/>
            </w:pPr>
            <w:r w:rsidRPr="002257A6">
              <w:t xml:space="preserve">- за счет средств </w:t>
            </w:r>
            <w:r>
              <w:t xml:space="preserve">местного </w:t>
            </w:r>
            <w:proofErr w:type="gramStart"/>
            <w:r>
              <w:t>бюджета</w:t>
            </w:r>
            <w:proofErr w:type="gramEnd"/>
            <w:r w:rsidRPr="002257A6">
              <w:t xml:space="preserve"> в том числе по годам: </w:t>
            </w:r>
          </w:p>
          <w:p w:rsidR="00E36971" w:rsidRDefault="00E36971" w:rsidP="00E36971">
            <w:pPr>
              <w:pStyle w:val="a3"/>
            </w:pPr>
            <w:r w:rsidRPr="002257A6">
              <w:t>2018 г. -</w:t>
            </w:r>
            <w:r>
              <w:t>0,5 тыс. рублей,</w:t>
            </w:r>
            <w:r w:rsidRPr="002257A6">
              <w:t xml:space="preserve"> </w:t>
            </w:r>
          </w:p>
          <w:p w:rsidR="00E36971" w:rsidRDefault="00E36971" w:rsidP="00E36971">
            <w:pPr>
              <w:pStyle w:val="a3"/>
            </w:pPr>
            <w:r w:rsidRPr="002257A6">
              <w:t>2019 г. -</w:t>
            </w:r>
            <w:r>
              <w:t xml:space="preserve"> 0,5 тыс. рублей</w:t>
            </w:r>
            <w:r w:rsidRPr="002257A6">
              <w:t xml:space="preserve"> </w:t>
            </w:r>
          </w:p>
          <w:p w:rsidR="00E36971" w:rsidRDefault="00E36971" w:rsidP="00E36971">
            <w:pPr>
              <w:pStyle w:val="a3"/>
            </w:pPr>
            <w:r w:rsidRPr="002257A6">
              <w:t>2020 г.</w:t>
            </w:r>
            <w:r>
              <w:t xml:space="preserve"> - 0,5 тыс. рублей</w:t>
            </w:r>
            <w:r w:rsidRPr="002257A6">
              <w:t xml:space="preserve">   </w:t>
            </w:r>
          </w:p>
          <w:p w:rsidR="00E36971" w:rsidRPr="002257A6" w:rsidRDefault="00E36971" w:rsidP="00E36971">
            <w:pPr>
              <w:pStyle w:val="a3"/>
            </w:pPr>
            <w:r>
              <w:t>в том числе:</w:t>
            </w:r>
          </w:p>
          <w:p w:rsidR="00E36971" w:rsidRDefault="00E36971" w:rsidP="00E36971">
            <w:pPr>
              <w:pStyle w:val="a3"/>
            </w:pPr>
            <w:r w:rsidRPr="002257A6">
              <w:t>- за счет сред</w:t>
            </w:r>
            <w:r>
              <w:t>ств МО Алтайский район 0 тыс. рублей</w:t>
            </w:r>
            <w:r w:rsidRPr="002257A6">
              <w:t>, в том числе по годам:</w:t>
            </w:r>
          </w:p>
          <w:p w:rsidR="00E36971" w:rsidRDefault="00E36971" w:rsidP="00E36971">
            <w:pPr>
              <w:pStyle w:val="a3"/>
            </w:pPr>
            <w:r w:rsidRPr="002257A6">
              <w:t xml:space="preserve"> 2018 г. -</w:t>
            </w:r>
            <w:r>
              <w:t>0 тыс. рублей,</w:t>
            </w:r>
            <w:r w:rsidRPr="002257A6">
              <w:t xml:space="preserve"> </w:t>
            </w:r>
          </w:p>
          <w:p w:rsidR="00E36971" w:rsidRDefault="00E36971" w:rsidP="00E36971">
            <w:pPr>
              <w:pStyle w:val="a3"/>
            </w:pPr>
            <w:r w:rsidRPr="002257A6">
              <w:t>2019 г. -</w:t>
            </w:r>
            <w:r>
              <w:t xml:space="preserve"> 0 тыс. рублей</w:t>
            </w:r>
            <w:r w:rsidRPr="002257A6">
              <w:t xml:space="preserve"> </w:t>
            </w:r>
          </w:p>
          <w:p w:rsidR="006E2355" w:rsidRPr="00E36971" w:rsidRDefault="00E36971" w:rsidP="00E36971">
            <w:pPr>
              <w:pStyle w:val="a3"/>
            </w:pPr>
            <w:r w:rsidRPr="002257A6">
              <w:t>2020 г.</w:t>
            </w:r>
            <w:r>
              <w:t xml:space="preserve"> - 0 тыс. рублей</w:t>
            </w:r>
            <w:r w:rsidRPr="002257A6">
              <w:t xml:space="preserve">   </w:t>
            </w:r>
            <w:r w:rsidRPr="002257A6">
              <w:rPr>
                <w:rFonts w:cs="Times New Roman"/>
                <w:szCs w:val="26"/>
              </w:rPr>
              <w:t xml:space="preserve">                                                                              </w:t>
            </w:r>
          </w:p>
        </w:tc>
      </w:tr>
      <w:tr w:rsidR="006E2355" w:rsidRPr="004C2393" w:rsidTr="0011355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Ожидаемые </w:t>
            </w:r>
            <w:r>
              <w:rPr>
                <w:rFonts w:eastAsia="Times New Roman" w:cs="Times New Roman"/>
                <w:szCs w:val="26"/>
              </w:rPr>
              <w:t xml:space="preserve">конечные </w:t>
            </w:r>
            <w:r w:rsidRPr="004C2393">
              <w:rPr>
                <w:rFonts w:eastAsia="Times New Roman" w:cs="Times New Roman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6E2355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числа вновь</w:t>
            </w:r>
            <w:r>
              <w:rPr>
                <w:rFonts w:eastAsia="Calibri" w:cs="Times New Roman"/>
                <w:lang w:eastAsia="ru-RU"/>
              </w:rPr>
              <w:t xml:space="preserve"> образованных субъек</w:t>
            </w:r>
            <w:r w:rsidRPr="00DB7F85">
              <w:rPr>
                <w:rFonts w:eastAsia="Calibri" w:cs="Times New Roman"/>
                <w:lang w:eastAsia="ru-RU"/>
              </w:rPr>
              <w:t>то</w:t>
            </w:r>
            <w:r>
              <w:rPr>
                <w:rFonts w:eastAsia="Calibri" w:cs="Times New Roman"/>
                <w:lang w:eastAsia="ru-RU"/>
              </w:rPr>
              <w:t>в малого и среднего предпринима</w:t>
            </w:r>
            <w:r w:rsidRPr="00DB7F85">
              <w:rPr>
                <w:rFonts w:eastAsia="Calibri" w:cs="Times New Roman"/>
                <w:lang w:eastAsia="ru-RU"/>
              </w:rPr>
              <w:t>тельства на 11 ед.;</w:t>
            </w:r>
          </w:p>
          <w:p w:rsidR="006E2355" w:rsidRPr="00DB7F85" w:rsidRDefault="006E2355" w:rsidP="006E2355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>- увеличение общего числа субъектов малого и среднего предпринимательства на территории Кировского сельсовета;</w:t>
            </w:r>
          </w:p>
          <w:p w:rsidR="006E2355" w:rsidRPr="00DB7F85" w:rsidRDefault="006E2355" w:rsidP="006E2355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>- увеличение доли занятых в малом и среднем бизнесе;</w:t>
            </w:r>
          </w:p>
          <w:p w:rsidR="006E2355" w:rsidRPr="006E2355" w:rsidRDefault="006E2355" w:rsidP="006E2355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оборота малых и средних предприятий;</w:t>
            </w:r>
          </w:p>
        </w:tc>
      </w:tr>
    </w:tbl>
    <w:p w:rsidR="006E2355" w:rsidRDefault="006E2355" w:rsidP="006E2355">
      <w:pPr>
        <w:pStyle w:val="S1"/>
        <w:ind w:left="360" w:hanging="360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Малое предпринимательство в муниципальном образовании Кировский сельсовет является одним из базовых элементов социально-экономической инфраструктуры, позволяет сократить уровень безработицы, вносит существенный вклад в обеспечение налоговых поступлений в бюджет и наполняет рынок товарами и услугами.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Достигнутый к настоящему времени уровень развития малого 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предпринимательства пока еще недостаточен для того, чтобы раскрыть для общества его привлекательные свойства в качестве источника быстрого создания новых рабочих мест, оживления спроса и предложения на местных товарных рынках, появления источников дохода у значительной части экономически активного населения.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К факторам, сдерживающим развитие малого предпринимательства, относятся негативные процессы, связанные с несовершенством законодательной базы, регулирующей деятельность предпринимательства, и налогового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законодательства, а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также недостаток собственных оборотных средств, отсутствие достаточного обеспечения для получения кредитов, отсутствие системы долгосрочного инвестиционного кредитования, административные барьеры, представляющие собой проблемы организационного характера.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На развитие малого предпринимательства оказывают влияние также негативные факторы, вытекающие из системного кризиса всей российской экономики, в том числе низкая покупательная способность населения, жесткая кредитно-денежная политика, проблема неплатежей, низкая инвестиционная активность, высокие темпы инфляции. Для того, чтобы переломить негативные тенденции в развитии малого предпринимательства и обеспечить его качественный и количественный рост.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Потребительский рынок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на сегодняшний день является крупной хозяйственной отраслью. Насыщенность потребительского рынка соответствует платежеспособному спросу населения и носит устойчивый характер. Администрация поселения поддерживает политику максимального сотрудничества с предпринимателями.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Торговая сеть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представлена 8 торговыми точками действующими магазинами, павильонами 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 поселении - 7 частных предпринимателей, занимающихся розничной торговлей, осуществляющих свою деятельность - в стационарной сети, 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индивидуальные предприниматели является собственниками торговых мест, и только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часть арендуют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земельные участки под свои торговые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места.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Предприятия потребительского рынка поселения научились оперативно реагировать на изменение спроса населения. Индивидуальные предприниматели в своей деятельности активно применяют следующие новые формы торговли: продажа товаров в кредит, по образцам, по заявкам, в заранее расфасованном виде, доставка товаров на дом. 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Сеть </w:t>
      </w: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общественного питания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поселении представлена 1 предприятием – ООО «Бирюса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».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своей столовой они обслуживают рабочих предприятия горячим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питанием.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Кроме того, в сфере общественного питания в муниципальном образовании функционирует 1 школьное предприятие общественного питания. 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 поселении за счет строительства магазинов индивидуальными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предпринимателями расширяется розничная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торговая сеть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, активно внедряются новые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формы обслуживания населения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Вместе с тем у населения, проживающего в поселении, остро стоит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вопрос нехватки оказываемых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им бытовых услуг – услуг парикмахерских, ремонта часов и сложнобытовой техники, ремонт обуви, техническое обслуживание автомобилей.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Потребительский рынок сегодня – это существенная часть экономики, самым непосредственным образом затрагивающая интересы всего населения </w:t>
      </w:r>
    </w:p>
    <w:p w:rsidR="006E2355" w:rsidRDefault="006E2355" w:rsidP="006E2355">
      <w:pPr>
        <w:pStyle w:val="11"/>
        <w:jc w:val="both"/>
        <w:rPr>
          <w:sz w:val="26"/>
          <w:szCs w:val="26"/>
        </w:rPr>
      </w:pPr>
    </w:p>
    <w:p w:rsidR="006E2355" w:rsidRDefault="006E2355" w:rsidP="006E2355">
      <w:pPr>
        <w:pStyle w:val="1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6E2355" w:rsidRPr="004777AC" w:rsidRDefault="006E2355" w:rsidP="006E2355">
      <w:pPr>
        <w:pStyle w:val="11"/>
        <w:jc w:val="center"/>
        <w:rPr>
          <w:b/>
          <w:sz w:val="26"/>
          <w:szCs w:val="26"/>
        </w:rPr>
      </w:pP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муниципального образования Кировский сельсовет. Достижение основной цели Программы требует решения следующих задач:</w:t>
      </w:r>
    </w:p>
    <w:p w:rsidR="006E2355" w:rsidRPr="00DB7F85" w:rsidRDefault="006E2355" w:rsidP="006E2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дальнейшее     развитие      инфраструктуры      поддержки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и среднего предпринимательства;</w:t>
      </w:r>
    </w:p>
    <w:p w:rsidR="006E2355" w:rsidRPr="00DB7F85" w:rsidRDefault="006E2355" w:rsidP="006E2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выявление     отраслевых     приоритетов     с     целью     организации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эффективной         муниципальной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поддержки   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среднего предпринимательства;</w:t>
      </w:r>
    </w:p>
    <w:p w:rsidR="006E2355" w:rsidRPr="00DB7F85" w:rsidRDefault="006E2355" w:rsidP="006E2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содействие    инновационному    </w:t>
      </w:r>
      <w:r w:rsid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бизнесу,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   конкурсов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 xml:space="preserve">инвестиционных проектов, создание банка данных инвестиционных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проектов 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бизнес - идей, которые могут быть реализованы в поселении.</w:t>
      </w:r>
    </w:p>
    <w:p w:rsidR="006E2355" w:rsidRDefault="006E2355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6E2355" w:rsidRPr="00C947EB" w:rsidRDefault="006E2355" w:rsidP="006E2355">
      <w:pPr>
        <w:jc w:val="center"/>
        <w:rPr>
          <w:b/>
        </w:rPr>
      </w:pPr>
      <w:r w:rsidRPr="00C947EB">
        <w:rPr>
          <w:b/>
        </w:rPr>
        <w:t>3. Перечень программных мероприятий</w:t>
      </w:r>
    </w:p>
    <w:tbl>
      <w:tblPr>
        <w:tblW w:w="9973" w:type="dxa"/>
        <w:tblLayout w:type="fixed"/>
        <w:tblLook w:val="0000"/>
      </w:tblPr>
      <w:tblGrid>
        <w:gridCol w:w="377"/>
        <w:gridCol w:w="2425"/>
        <w:gridCol w:w="850"/>
        <w:gridCol w:w="851"/>
        <w:gridCol w:w="992"/>
        <w:gridCol w:w="1134"/>
        <w:gridCol w:w="649"/>
        <w:gridCol w:w="201"/>
        <w:gridCol w:w="993"/>
        <w:gridCol w:w="1501"/>
      </w:tblGrid>
      <w:tr w:rsidR="006E2355" w:rsidRPr="00C947EB" w:rsidTr="00E36971"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сумма</w:t>
            </w:r>
          </w:p>
        </w:tc>
        <w:tc>
          <w:tcPr>
            <w:tcW w:w="6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источники финансирования</w:t>
            </w:r>
          </w:p>
        </w:tc>
      </w:tr>
      <w:tr w:rsidR="006E2355" w:rsidRPr="00C947EB" w:rsidTr="00E36971"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18"/>
                <w:szCs w:val="18"/>
              </w:rPr>
            </w:pPr>
            <w:r w:rsidRPr="00C947E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18"/>
                <w:szCs w:val="18"/>
              </w:rPr>
            </w:pPr>
            <w:r w:rsidRPr="00C947EB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18"/>
                <w:szCs w:val="18"/>
              </w:rPr>
            </w:pPr>
            <w:r w:rsidRPr="00C947EB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18"/>
                <w:szCs w:val="18"/>
              </w:rPr>
            </w:pPr>
            <w:r w:rsidRPr="00C947E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18"/>
                <w:szCs w:val="18"/>
              </w:rPr>
            </w:pPr>
            <w:r w:rsidRPr="00C947EB">
              <w:rPr>
                <w:sz w:val="18"/>
                <w:szCs w:val="18"/>
              </w:rPr>
              <w:t>внебюджетные. средства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sz w:val="18"/>
                <w:szCs w:val="18"/>
              </w:rPr>
            </w:pPr>
            <w:r w:rsidRPr="00C947EB">
              <w:rPr>
                <w:sz w:val="18"/>
                <w:szCs w:val="18"/>
              </w:rPr>
              <w:t>Примечание</w:t>
            </w:r>
          </w:p>
        </w:tc>
      </w:tr>
      <w:tr w:rsidR="002257A6" w:rsidRPr="00C947EB" w:rsidTr="00E36971">
        <w:tc>
          <w:tcPr>
            <w:tcW w:w="99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7A6" w:rsidRPr="00C947EB" w:rsidRDefault="002257A6" w:rsidP="00113556">
            <w:pPr>
              <w:jc w:val="center"/>
            </w:pPr>
            <w:r w:rsidRPr="00C947EB">
              <w:rPr>
                <w:b/>
              </w:rPr>
              <w:t>2018</w:t>
            </w:r>
            <w:r>
              <w:rPr>
                <w:b/>
              </w:rPr>
              <w:t xml:space="preserve"> </w:t>
            </w:r>
            <w:r w:rsidRPr="00C947EB">
              <w:rPr>
                <w:b/>
              </w:rPr>
              <w:t>год</w:t>
            </w:r>
          </w:p>
        </w:tc>
      </w:tr>
      <w:tr w:rsidR="006E2355" w:rsidRPr="00C947EB" w:rsidTr="00E3697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 w:rsidRPr="00C947EB"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r>
              <w:t xml:space="preserve">Мероприятие «В целях оказания консультационно </w:t>
            </w:r>
            <w:r>
              <w:lastRenderedPageBreak/>
              <w:t>информационной и организационной помощи будущим субъектам малого и среднего предпринимательства (консультирование безработных граждан по вопросам организации собственного дела)»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</w:tr>
      <w:tr w:rsidR="006E2355" w:rsidRPr="00C947EB" w:rsidTr="00E3697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 w:rsidRPr="00C947EB">
              <w:lastRenderedPageBreak/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</w:tr>
      <w:tr w:rsidR="006E2355" w:rsidRPr="00C947EB" w:rsidTr="00E36971">
        <w:tc>
          <w:tcPr>
            <w:tcW w:w="99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b/>
              </w:rPr>
            </w:pPr>
            <w:r w:rsidRPr="00C947EB">
              <w:rPr>
                <w:b/>
              </w:rPr>
              <w:t>2019 год</w:t>
            </w:r>
          </w:p>
        </w:tc>
      </w:tr>
      <w:tr w:rsidR="006E2355" w:rsidRPr="00C947EB" w:rsidTr="00E3697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 w:rsidRPr="00C947EB"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r>
              <w:t xml:space="preserve">Мероприятие «В целях оказания консультационно информационной и организационной помощи будущим субъектам малого и среднего предпринимательства (консультирование безработных граждан по </w:t>
            </w:r>
            <w:r>
              <w:lastRenderedPageBreak/>
              <w:t>вопросам организации собственного дела)»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</w:tr>
      <w:tr w:rsidR="006E2355" w:rsidRPr="00C947EB" w:rsidTr="00E3697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 w:rsidRPr="00C947EB">
              <w:lastRenderedPageBreak/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</w:tr>
      <w:tr w:rsidR="006E2355" w:rsidRPr="00C947EB" w:rsidTr="00E36971">
        <w:tc>
          <w:tcPr>
            <w:tcW w:w="9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  <w:rPr>
                <w:b/>
              </w:rPr>
            </w:pPr>
            <w:r w:rsidRPr="00C947EB">
              <w:rPr>
                <w:b/>
              </w:rPr>
              <w:t>2020 год</w:t>
            </w:r>
          </w:p>
        </w:tc>
      </w:tr>
      <w:tr w:rsidR="006E2355" w:rsidRPr="00C947EB" w:rsidTr="00E36971"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 w:rsidRPr="00C947EB"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r>
              <w:t>Мероприятие «В целях оказания консультационно информационной и организационной помощи будущим субъектам малого и среднего предпринимательства (консультирование безработных граждан по вопросам организации собственного дела)»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</w:tr>
      <w:tr w:rsidR="006E2355" w:rsidRPr="00C947EB" w:rsidTr="00E36971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 w:rsidRPr="00C947EB"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r>
              <w:t>Мероприятие «Для информирования субъектов малого и среднего предпринимательст</w:t>
            </w:r>
            <w:r>
              <w:lastRenderedPageBreak/>
              <w:t>ва обновление наглядной информации по организации само занятости безработных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>
              <w:lastRenderedPageBreak/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>
              <w:t>0,5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</w:tr>
      <w:tr w:rsidR="006E2355" w:rsidRPr="00C947EB" w:rsidTr="00E36971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  <w:r w:rsidRPr="00C947EB">
              <w:lastRenderedPageBreak/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E36971" w:rsidP="00113556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E36971" w:rsidP="00113556">
            <w:pPr>
              <w:jc w:val="center"/>
            </w:pPr>
            <w:r>
              <w:t>1,5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55" w:rsidRPr="00C947EB" w:rsidRDefault="006E2355" w:rsidP="00113556">
            <w:pPr>
              <w:jc w:val="center"/>
            </w:pPr>
          </w:p>
        </w:tc>
      </w:tr>
    </w:tbl>
    <w:p w:rsidR="006E2355" w:rsidRPr="004C2393" w:rsidRDefault="006E2355" w:rsidP="006E2355">
      <w:pPr>
        <w:pStyle w:val="11"/>
        <w:jc w:val="both"/>
        <w:rPr>
          <w:sz w:val="26"/>
          <w:szCs w:val="26"/>
        </w:rPr>
      </w:pPr>
    </w:p>
    <w:p w:rsidR="006E2355" w:rsidRDefault="006E2355" w:rsidP="006E23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6E2355" w:rsidRDefault="006E2355" w:rsidP="006E23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971" w:rsidRDefault="006E2355" w:rsidP="00E36971">
      <w:pPr>
        <w:pStyle w:val="a3"/>
      </w:pPr>
      <w:r w:rsidRPr="002257A6">
        <w:t>Общий объем финансирования Программы составляет</w:t>
      </w:r>
      <w:r w:rsidR="00E36971">
        <w:t xml:space="preserve"> 1,5 </w:t>
      </w:r>
      <w:r w:rsidR="002257A6" w:rsidRPr="002257A6">
        <w:t xml:space="preserve">тыс. рублей, из них, </w:t>
      </w:r>
    </w:p>
    <w:p w:rsidR="00E36971" w:rsidRDefault="006E2355" w:rsidP="00E36971">
      <w:pPr>
        <w:pStyle w:val="a3"/>
      </w:pPr>
      <w:r w:rsidRPr="002257A6">
        <w:t>201</w:t>
      </w:r>
      <w:r w:rsidR="002257A6" w:rsidRPr="002257A6">
        <w:t>8</w:t>
      </w:r>
      <w:r w:rsidRPr="002257A6">
        <w:t xml:space="preserve"> г. -</w:t>
      </w:r>
      <w:r w:rsidR="002257A6">
        <w:t>0,5 тыс. рублей,</w:t>
      </w:r>
      <w:r w:rsidR="002257A6" w:rsidRPr="002257A6">
        <w:t xml:space="preserve"> </w:t>
      </w:r>
    </w:p>
    <w:p w:rsidR="00E36971" w:rsidRDefault="002257A6" w:rsidP="00E36971">
      <w:pPr>
        <w:pStyle w:val="a3"/>
      </w:pPr>
      <w:r w:rsidRPr="002257A6">
        <w:t>2019</w:t>
      </w:r>
      <w:r w:rsidR="006E2355" w:rsidRPr="002257A6">
        <w:t xml:space="preserve"> г. -</w:t>
      </w:r>
      <w:r>
        <w:t xml:space="preserve"> 0,5 тыс. рублей</w:t>
      </w:r>
      <w:r w:rsidRPr="002257A6">
        <w:t xml:space="preserve"> </w:t>
      </w:r>
    </w:p>
    <w:p w:rsidR="00E36971" w:rsidRDefault="002257A6" w:rsidP="00E36971">
      <w:pPr>
        <w:pStyle w:val="a3"/>
      </w:pPr>
      <w:r w:rsidRPr="002257A6">
        <w:t>2020</w:t>
      </w:r>
      <w:r w:rsidR="006E2355" w:rsidRPr="002257A6">
        <w:t xml:space="preserve"> г.</w:t>
      </w:r>
      <w:r>
        <w:t xml:space="preserve"> - 0,5 тыс. рублей</w:t>
      </w:r>
      <w:r w:rsidR="006E2355" w:rsidRPr="002257A6">
        <w:t xml:space="preserve">   </w:t>
      </w:r>
    </w:p>
    <w:p w:rsidR="006E2355" w:rsidRPr="002257A6" w:rsidRDefault="006E2355" w:rsidP="00E36971">
      <w:pPr>
        <w:pStyle w:val="a3"/>
      </w:pPr>
      <w:r w:rsidRPr="002257A6">
        <w:t>в том числе:</w:t>
      </w:r>
    </w:p>
    <w:p w:rsidR="00E36971" w:rsidRDefault="006E2355" w:rsidP="00E36971">
      <w:pPr>
        <w:pStyle w:val="a3"/>
      </w:pPr>
      <w:r w:rsidRPr="002257A6">
        <w:t xml:space="preserve">- за счет средств </w:t>
      </w:r>
      <w:r w:rsidR="002257A6">
        <w:t xml:space="preserve">местного </w:t>
      </w:r>
      <w:proofErr w:type="gramStart"/>
      <w:r w:rsidR="002257A6">
        <w:t>бюджета</w:t>
      </w:r>
      <w:proofErr w:type="gramEnd"/>
      <w:r w:rsidRPr="002257A6">
        <w:t xml:space="preserve"> в том числе по годам:</w:t>
      </w:r>
      <w:r w:rsidR="002257A6" w:rsidRPr="002257A6">
        <w:t xml:space="preserve"> </w:t>
      </w:r>
    </w:p>
    <w:p w:rsidR="00E36971" w:rsidRDefault="00E36971" w:rsidP="00E36971">
      <w:pPr>
        <w:pStyle w:val="a3"/>
      </w:pPr>
      <w:r w:rsidRPr="002257A6">
        <w:t>2018 г. -</w:t>
      </w:r>
      <w:r>
        <w:t>0,5 тыс. рублей,</w:t>
      </w:r>
      <w:r w:rsidRPr="002257A6">
        <w:t xml:space="preserve"> </w:t>
      </w:r>
    </w:p>
    <w:p w:rsidR="00E36971" w:rsidRDefault="00E36971" w:rsidP="00E36971">
      <w:pPr>
        <w:pStyle w:val="a3"/>
      </w:pPr>
      <w:r w:rsidRPr="002257A6">
        <w:t>2019 г. -</w:t>
      </w:r>
      <w:r>
        <w:t xml:space="preserve"> 0,5 тыс. рублей</w:t>
      </w:r>
      <w:r w:rsidRPr="002257A6">
        <w:t xml:space="preserve"> </w:t>
      </w:r>
    </w:p>
    <w:p w:rsidR="00E36971" w:rsidRDefault="00E36971" w:rsidP="00E36971">
      <w:pPr>
        <w:pStyle w:val="a3"/>
      </w:pPr>
      <w:r w:rsidRPr="002257A6">
        <w:t>2020 г.</w:t>
      </w:r>
      <w:r>
        <w:t xml:space="preserve"> - 0,5 тыс. рублей</w:t>
      </w:r>
      <w:r w:rsidRPr="002257A6">
        <w:t xml:space="preserve">   </w:t>
      </w:r>
    </w:p>
    <w:p w:rsidR="006E2355" w:rsidRPr="002257A6" w:rsidRDefault="002257A6" w:rsidP="00E36971">
      <w:pPr>
        <w:pStyle w:val="a3"/>
      </w:pPr>
      <w:r>
        <w:t>в том числе:</w:t>
      </w:r>
    </w:p>
    <w:p w:rsidR="00E36971" w:rsidRDefault="006E2355" w:rsidP="00E36971">
      <w:pPr>
        <w:pStyle w:val="a3"/>
      </w:pPr>
      <w:r w:rsidRPr="002257A6">
        <w:t>- за счет сред</w:t>
      </w:r>
      <w:r w:rsidR="002257A6">
        <w:t>ств МО Алтайский район 0 тыс. рублей</w:t>
      </w:r>
      <w:r w:rsidRPr="002257A6">
        <w:t>, в том числе по годам:</w:t>
      </w:r>
    </w:p>
    <w:p w:rsidR="00E36971" w:rsidRDefault="006E2355" w:rsidP="00E36971">
      <w:pPr>
        <w:pStyle w:val="a3"/>
      </w:pPr>
      <w:r w:rsidRPr="002257A6">
        <w:t xml:space="preserve"> </w:t>
      </w:r>
      <w:r w:rsidR="00E36971" w:rsidRPr="002257A6">
        <w:t>2018 г. -</w:t>
      </w:r>
      <w:r w:rsidR="00E36971">
        <w:t>0 тыс. рублей,</w:t>
      </w:r>
      <w:r w:rsidR="00E36971" w:rsidRPr="002257A6">
        <w:t xml:space="preserve"> </w:t>
      </w:r>
    </w:p>
    <w:p w:rsidR="00E36971" w:rsidRDefault="00E36971" w:rsidP="00E36971">
      <w:pPr>
        <w:pStyle w:val="a3"/>
      </w:pPr>
      <w:r w:rsidRPr="002257A6">
        <w:t>2019 г. -</w:t>
      </w:r>
      <w:r>
        <w:t xml:space="preserve"> 0 тыс. рублей</w:t>
      </w:r>
      <w:r w:rsidRPr="002257A6">
        <w:t xml:space="preserve"> </w:t>
      </w:r>
    </w:p>
    <w:p w:rsidR="00E36971" w:rsidRDefault="00E36971" w:rsidP="00E36971">
      <w:pPr>
        <w:pStyle w:val="a3"/>
      </w:pPr>
      <w:r w:rsidRPr="002257A6">
        <w:t>2020 г.</w:t>
      </w:r>
      <w:r>
        <w:t xml:space="preserve"> - 0 тыс. рублей</w:t>
      </w:r>
      <w:r w:rsidRPr="002257A6">
        <w:t xml:space="preserve">   </w:t>
      </w:r>
    </w:p>
    <w:p w:rsidR="006E2355" w:rsidRDefault="006E2355" w:rsidP="00E36971">
      <w:pPr>
        <w:spacing w:before="100" w:after="100" w:line="100" w:lineRule="atLeast"/>
        <w:jc w:val="both"/>
        <w:rPr>
          <w:rFonts w:cs="Times New Roman"/>
          <w:b/>
          <w:szCs w:val="26"/>
        </w:rPr>
      </w:pPr>
      <w:r w:rsidRPr="002257A6">
        <w:rPr>
          <w:rFonts w:cs="Times New Roman"/>
          <w:szCs w:val="26"/>
        </w:rPr>
        <w:t xml:space="preserve">                                                                                             </w:t>
      </w:r>
    </w:p>
    <w:p w:rsidR="006E2355" w:rsidRDefault="006E2355" w:rsidP="006E23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4C2393">
        <w:rPr>
          <w:rFonts w:ascii="Times New Roman" w:hAnsi="Times New Roman" w:cs="Times New Roman"/>
          <w:b/>
          <w:sz w:val="26"/>
          <w:szCs w:val="26"/>
        </w:rPr>
        <w:t>Оценка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6E2355" w:rsidRPr="004C2393" w:rsidRDefault="006E2355" w:rsidP="006E23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767"/>
        <w:gridCol w:w="771"/>
        <w:gridCol w:w="822"/>
        <w:gridCol w:w="822"/>
        <w:gridCol w:w="822"/>
      </w:tblGrid>
      <w:tr w:rsidR="00E36971" w:rsidRPr="002257A6" w:rsidTr="00113556">
        <w:tc>
          <w:tcPr>
            <w:tcW w:w="0" w:type="auto"/>
          </w:tcPr>
          <w:p w:rsidR="00E36971" w:rsidRPr="002257A6" w:rsidRDefault="00E36971" w:rsidP="001135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36971" w:rsidRPr="002257A6" w:rsidRDefault="00E36971" w:rsidP="001135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E36971" w:rsidRPr="002257A6" w:rsidRDefault="00E36971" w:rsidP="001135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E36971" w:rsidRPr="002257A6" w:rsidRDefault="00E36971" w:rsidP="001135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:rsidR="00E36971" w:rsidRPr="002257A6" w:rsidRDefault="00E36971" w:rsidP="001135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E36971" w:rsidRPr="002257A6" w:rsidRDefault="00E36971" w:rsidP="001135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E36971" w:rsidRPr="002257A6" w:rsidRDefault="00E36971" w:rsidP="001135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36971" w:rsidRPr="004C2393" w:rsidTr="00113556">
        <w:trPr>
          <w:trHeight w:val="416"/>
        </w:trPr>
        <w:tc>
          <w:tcPr>
            <w:tcW w:w="0" w:type="auto"/>
          </w:tcPr>
          <w:p w:rsidR="00E36971" w:rsidRPr="002257A6" w:rsidRDefault="00E36971" w:rsidP="0011355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36971" w:rsidRPr="002257A6" w:rsidRDefault="00E36971" w:rsidP="00113556">
            <w:pPr>
              <w:rPr>
                <w:rFonts w:cs="Times New Roman"/>
                <w:szCs w:val="26"/>
              </w:rPr>
            </w:pPr>
            <w:r w:rsidRPr="002257A6">
              <w:t>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</w:t>
            </w:r>
          </w:p>
        </w:tc>
        <w:tc>
          <w:tcPr>
            <w:tcW w:w="0" w:type="auto"/>
            <w:vAlign w:val="center"/>
          </w:tcPr>
          <w:p w:rsidR="00E36971" w:rsidRPr="002257A6" w:rsidRDefault="00E36971" w:rsidP="001135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E36971" w:rsidRPr="002257A6" w:rsidRDefault="00E36971" w:rsidP="001135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36971" w:rsidRPr="002257A6" w:rsidRDefault="00E36971" w:rsidP="001135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36971" w:rsidRPr="002257A6" w:rsidRDefault="00E36971" w:rsidP="001135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6E2355" w:rsidRDefault="006E2355" w:rsidP="006E2355">
      <w:pPr>
        <w:pStyle w:val="11"/>
        <w:spacing w:before="0" w:after="0"/>
        <w:rPr>
          <w:b/>
          <w:sz w:val="26"/>
          <w:szCs w:val="26"/>
        </w:rPr>
      </w:pPr>
    </w:p>
    <w:p w:rsidR="006E2355" w:rsidRPr="00DB7F85" w:rsidRDefault="002257A6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Развитие инфраструктуры поддержки </w:t>
      </w:r>
      <w:r w:rsidR="006E2355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предпринимательства: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- необходимым условием успешного развития малого и среднего предпринимательства в поселении является совершенствование деятельности структур, обслуживающих субъекты малого и среднего бизнеса. Это направление поддержки малого предпринимательства включает консультационно-информационное обеспечение, обучение и подготовку кадров, методические разработки;</w:t>
      </w:r>
    </w:p>
    <w:p w:rsidR="006E2355" w:rsidRPr="00DB7F85" w:rsidRDefault="002257A6" w:rsidP="006E23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создание аналитических информационных баз данных по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экономической, финансовой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, коммерческой деятельности </w:t>
      </w:r>
      <w:r w:rsidR="006E2355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предпринимательства;</w:t>
      </w:r>
    </w:p>
    <w:p w:rsidR="006E2355" w:rsidRPr="00DB7F85" w:rsidRDefault="006E2355" w:rsidP="006E23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идей;</w:t>
      </w:r>
    </w:p>
    <w:p w:rsidR="006E2355" w:rsidRPr="00DB7F85" w:rsidRDefault="002257A6" w:rsidP="006E23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проведение аукционов</w:t>
      </w:r>
      <w:r w:rsidR="006E2355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, выставок;</w:t>
      </w:r>
    </w:p>
    <w:p w:rsidR="002257A6" w:rsidRDefault="006E2355" w:rsidP="002257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консультационной и организационно-методической помощи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субъектам предпринимательской деятельности.</w:t>
      </w:r>
    </w:p>
    <w:p w:rsidR="006E2355" w:rsidRPr="002257A6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Производственно-</w:t>
      </w:r>
      <w:r w:rsidR="002257A6"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технологическая поддержка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предпринимательства.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 xml:space="preserve">Для обеспечения дальнейшего роста доли малого и среднего бизнеса </w:t>
      </w:r>
      <w:r w:rsid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 производственном потенциале 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ировского сельсовета необходимо продолжение стимулирования по следующим направлениям:</w:t>
      </w:r>
    </w:p>
    <w:p w:rsidR="006E2355" w:rsidRPr="00DB7F85" w:rsidRDefault="002257A6" w:rsidP="006E2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формирование в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малом и</w:t>
      </w:r>
      <w:r w:rsidR="006E2355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среднем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предпринимательстве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современного </w:t>
      </w:r>
      <w:r w:rsidR="006E2355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высокотехнологичного </w:t>
      </w:r>
      <w:proofErr w:type="spellStart"/>
      <w:r w:rsidR="006E2355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товаропроизводящего</w:t>
      </w:r>
      <w:proofErr w:type="spellEnd"/>
      <w:r w:rsidR="006E2355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сектора;</w:t>
      </w:r>
    </w:p>
    <w:p w:rsidR="006E2355" w:rsidRPr="00DB7F85" w:rsidRDefault="006E2355" w:rsidP="006E2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целенаправленное содействие в продвижении на рынок товаров 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 xml:space="preserve">услуг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малых средних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предприятий;</w:t>
      </w:r>
    </w:p>
    <w:p w:rsidR="006E2355" w:rsidRPr="002257A6" w:rsidRDefault="002257A6" w:rsidP="00225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организационная и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финансовая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поддержка </w:t>
      </w:r>
      <w:r w:rsidR="006E2355"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рекламно-выста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вочной </w:t>
      </w:r>
      <w:r w:rsidR="006E2355"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деятельности малых предприятий и предпринимателей;</w:t>
      </w:r>
    </w:p>
    <w:p w:rsidR="006E2355" w:rsidRPr="006E2355" w:rsidRDefault="006E2355" w:rsidP="006E2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идей.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Поддержка       предпринимательской     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инициативы граждан из числа незанятого населения.</w:t>
      </w:r>
    </w:p>
    <w:p w:rsidR="006E2355" w:rsidRPr="00DB7F85" w:rsidRDefault="002257A6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ГУ Центром занятости населения, администрацией </w:t>
      </w:r>
      <w:r w:rsidR="006E2355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Кировского сельсов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ета разработаны совместные мероприятия по развитию </w:t>
      </w:r>
      <w:r w:rsidR="006E2355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предпринимательской инициативы безработных граждан:</w:t>
      </w:r>
    </w:p>
    <w:p w:rsidR="006E2355" w:rsidRPr="00DB7F85" w:rsidRDefault="006E2355" w:rsidP="006E2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тестирования безработных граждан с целью выявления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пригодности к предпринимательской деятельности;</w:t>
      </w:r>
    </w:p>
    <w:p w:rsidR="006E2355" w:rsidRPr="00DB7F85" w:rsidRDefault="006E2355" w:rsidP="006E2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проведение   консультаций   с   </w:t>
      </w:r>
      <w:r w:rsid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гражданами,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желающими   заняться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деятельностью;</w:t>
      </w:r>
    </w:p>
    <w:p w:rsidR="006E2355" w:rsidRPr="00DB7F85" w:rsidRDefault="006E2355" w:rsidP="006E2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организация       обучения       безработных       граждан       основам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деятельности, вопросам налогообложения;</w:t>
      </w:r>
    </w:p>
    <w:p w:rsidR="006E2355" w:rsidRPr="00DB7F85" w:rsidRDefault="006E2355" w:rsidP="006E2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помощи в составлении бизнес - планов.</w:t>
      </w:r>
    </w:p>
    <w:p w:rsidR="006E2355" w:rsidRPr="004C2393" w:rsidRDefault="006E2355" w:rsidP="006E2355">
      <w:pPr>
        <w:pStyle w:val="11"/>
        <w:spacing w:after="0"/>
        <w:jc w:val="both"/>
        <w:rPr>
          <w:b/>
          <w:sz w:val="26"/>
          <w:szCs w:val="26"/>
        </w:rPr>
      </w:pPr>
    </w:p>
    <w:p w:rsidR="006E2355" w:rsidRPr="00604DF0" w:rsidRDefault="006E2355" w:rsidP="006E2355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04D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Механизм реализации Программы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           Среди перспективных направлений развития малого и среднего предпринимательства на территории Кировского сельсовета можно выделить следующие: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- переработка     сельскохозяйственной     продукции, производство продуктов питания;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 инфраструктура досуга, сервисные услуги;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-благоустройство и обслуживание объектов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жилищно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-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коммуналього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хозяйства;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Этот выбор обусловлен следующими причинами: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во-первых, статистические данные свидетельствуют о недостаточном развитии данных сфер деятельности в Кировском сельсовете;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во-вторых, предлагаемая структура (за исключением инновационной деятельности) хорошо согласуется со структурой платежеспособного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спроса населения;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в-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третьих,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специфика   данных    приоритетов    позволит    создать наибольшее количество рабочих мест.</w:t>
      </w:r>
    </w:p>
    <w:p w:rsidR="006E2355" w:rsidRPr="004C2393" w:rsidRDefault="006E2355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6E2355" w:rsidRPr="004C2393" w:rsidRDefault="006E2355" w:rsidP="006E23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7EB" w:rsidRDefault="00C947EB" w:rsidP="002257A6"/>
    <w:sectPr w:rsidR="00C947EB" w:rsidSect="00BE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C651D4"/>
    <w:multiLevelType w:val="hybridMultilevel"/>
    <w:tmpl w:val="459CC444"/>
    <w:lvl w:ilvl="0" w:tplc="669CF2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85"/>
    <w:rsid w:val="002257A6"/>
    <w:rsid w:val="006E2355"/>
    <w:rsid w:val="00711330"/>
    <w:rsid w:val="00BE1C32"/>
    <w:rsid w:val="00C23401"/>
    <w:rsid w:val="00C947EB"/>
    <w:rsid w:val="00DB7F85"/>
    <w:rsid w:val="00E3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paragraph" w:styleId="1">
    <w:name w:val="heading 1"/>
    <w:basedOn w:val="a"/>
    <w:next w:val="a"/>
    <w:link w:val="10"/>
    <w:uiPriority w:val="9"/>
    <w:qFormat/>
    <w:rsid w:val="006E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3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401"/>
    <w:pPr>
      <w:spacing w:after="0" w:line="240" w:lineRule="auto"/>
    </w:pPr>
  </w:style>
  <w:style w:type="paragraph" w:customStyle="1" w:styleId="11">
    <w:name w:val="Обычный (веб)1"/>
    <w:basedOn w:val="a"/>
    <w:rsid w:val="006E2355"/>
    <w:pPr>
      <w:suppressAutoHyphens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a4">
    <w:name w:val="+таб"/>
    <w:basedOn w:val="a"/>
    <w:link w:val="a5"/>
    <w:qFormat/>
    <w:rsid w:val="006E2355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+таб Знак"/>
    <w:link w:val="a4"/>
    <w:rsid w:val="006E235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6E2355"/>
    <w:pPr>
      <w:pageBreakBefore/>
      <w:numPr>
        <w:numId w:val="5"/>
      </w:numPr>
      <w:spacing w:before="0" w:after="120"/>
      <w:ind w:left="0" w:firstLine="0"/>
    </w:pPr>
    <w:rPr>
      <w:rFonts w:ascii="Bookman Old Style" w:eastAsia="Times New Roman" w:hAnsi="Bookman Old Style" w:cs="Times New Roman"/>
      <w:b/>
      <w:bCs/>
      <w:caps/>
      <w:color w:val="auto"/>
      <w:sz w:val="24"/>
      <w:szCs w:val="28"/>
    </w:rPr>
  </w:style>
  <w:style w:type="paragraph" w:customStyle="1" w:styleId="S2">
    <w:name w:val="S_Заголовок 2"/>
    <w:basedOn w:val="2"/>
    <w:autoRedefine/>
    <w:qFormat/>
    <w:rsid w:val="006E2355"/>
    <w:pPr>
      <w:keepLines w:val="0"/>
      <w:numPr>
        <w:ilvl w:val="1"/>
        <w:numId w:val="5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qFormat/>
    <w:rsid w:val="006E2355"/>
    <w:pPr>
      <w:keepLines w:val="0"/>
      <w:numPr>
        <w:ilvl w:val="2"/>
        <w:numId w:val="5"/>
      </w:numPr>
      <w:tabs>
        <w:tab w:val="clear" w:pos="436"/>
        <w:tab w:val="num" w:pos="360"/>
      </w:tabs>
      <w:spacing w:before="120" w:after="120"/>
      <w:ind w:left="0" w:firstLine="0"/>
    </w:pPr>
    <w:rPr>
      <w:rFonts w:ascii="Bookman Old Style" w:eastAsia="Times New Roman" w:hAnsi="Bookman Old Style" w:cs="Times New Roman"/>
      <w:b/>
      <w:color w:val="auto"/>
      <w:lang w:eastAsia="ru-RU"/>
    </w:rPr>
  </w:style>
  <w:style w:type="paragraph" w:customStyle="1" w:styleId="S4">
    <w:name w:val="S_Заголовок 4"/>
    <w:basedOn w:val="4"/>
    <w:rsid w:val="006E2355"/>
    <w:pPr>
      <w:keepNext w:val="0"/>
      <w:keepLines w:val="0"/>
      <w:widowControl w:val="0"/>
      <w:numPr>
        <w:ilvl w:val="3"/>
        <w:numId w:val="5"/>
      </w:numPr>
      <w:tabs>
        <w:tab w:val="clear" w:pos="382"/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ru-RU"/>
    </w:rPr>
  </w:style>
  <w:style w:type="paragraph" w:customStyle="1" w:styleId="ConsNormal">
    <w:name w:val="ConsNormal"/>
    <w:rsid w:val="006E23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3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355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2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23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rsid w:val="006E2355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rsid w:val="006E2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user2</cp:lastModifiedBy>
  <cp:revision>5</cp:revision>
  <dcterms:created xsi:type="dcterms:W3CDTF">2015-09-18T03:07:00Z</dcterms:created>
  <dcterms:modified xsi:type="dcterms:W3CDTF">2017-11-07T09:28:00Z</dcterms:modified>
</cp:coreProperties>
</file>