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 w:rsidR="00870F8F">
        <w:rPr>
          <w:sz w:val="26"/>
          <w:szCs w:val="26"/>
        </w:rPr>
        <w:t xml:space="preserve">Кировского 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6934A1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870F8F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</w:t>
      </w:r>
      <w:r w:rsidR="00870F8F">
        <w:rPr>
          <w:rFonts w:eastAsia="Calibri"/>
          <w:sz w:val="26"/>
          <w:szCs w:val="26"/>
          <w:lang w:eastAsia="en-US"/>
        </w:rPr>
        <w:t>01</w:t>
      </w:r>
      <w:r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870F8F">
        <w:rPr>
          <w:rFonts w:eastAsia="Calibri"/>
          <w:sz w:val="26"/>
          <w:szCs w:val="26"/>
          <w:lang w:eastAsia="en-US"/>
        </w:rPr>
        <w:t>7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870F8F">
        <w:rPr>
          <w:rFonts w:eastAsia="Calibri"/>
          <w:sz w:val="26"/>
          <w:szCs w:val="26"/>
          <w:lang w:eastAsia="en-US"/>
        </w:rPr>
        <w:t xml:space="preserve">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870F8F">
        <w:rPr>
          <w:rFonts w:eastAsia="Calibri"/>
          <w:sz w:val="26"/>
          <w:szCs w:val="26"/>
          <w:lang w:eastAsia="en-US"/>
        </w:rPr>
        <w:t>4-п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="00870F8F">
        <w:rPr>
          <w:rFonts w:eastAsia="Calibri"/>
          <w:sz w:val="26"/>
          <w:szCs w:val="26"/>
          <w:lang w:eastAsia="en-US"/>
        </w:rPr>
        <w:t>Кирово</w:t>
      </w:r>
      <w:proofErr w:type="spellEnd"/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7EE" w:rsidRPr="00A833BF" w:rsidRDefault="00ED659F" w:rsidP="00D117E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D117EE">
              <w:rPr>
                <w:rFonts w:eastAsia="Calibri"/>
                <w:sz w:val="26"/>
                <w:szCs w:val="26"/>
                <w:lang w:eastAsia="en-US"/>
              </w:rPr>
              <w:t xml:space="preserve">Порядок проведения оценки регулирующего воздействия проектов нормативно – правовых актов администрации </w:t>
            </w:r>
            <w:r w:rsidR="00870F8F">
              <w:rPr>
                <w:rFonts w:eastAsia="Calibri"/>
                <w:sz w:val="26"/>
                <w:szCs w:val="26"/>
                <w:lang w:eastAsia="en-US"/>
              </w:rPr>
              <w:t xml:space="preserve">Кировского </w:t>
            </w:r>
            <w:r w:rsidR="00D117EE">
              <w:rPr>
                <w:rFonts w:eastAsia="Calibri"/>
                <w:sz w:val="26"/>
                <w:szCs w:val="26"/>
                <w:lang w:eastAsia="en-US"/>
              </w:rPr>
              <w:t xml:space="preserve">сельсовета, затрагивающих вопросы осуществления предпринимательской и инвестиционной деятельности, принятый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постановление</w:t>
            </w:r>
            <w:r w:rsidR="00D117EE">
              <w:rPr>
                <w:rFonts w:eastAsia="Calibri"/>
                <w:sz w:val="26"/>
                <w:szCs w:val="26"/>
                <w:lang w:eastAsia="en-US"/>
              </w:rPr>
              <w:t>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</w:t>
            </w:r>
            <w:r w:rsidR="00870F8F">
              <w:rPr>
                <w:rFonts w:eastAsia="Calibri"/>
                <w:sz w:val="26"/>
                <w:szCs w:val="26"/>
                <w:lang w:eastAsia="en-US"/>
              </w:rPr>
              <w:t xml:space="preserve">Кировского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сельсовета </w:t>
            </w:r>
            <w:r w:rsidR="00F81FD1">
              <w:rPr>
                <w:rFonts w:eastAsia="Calibri"/>
                <w:sz w:val="26"/>
                <w:szCs w:val="26"/>
                <w:lang w:eastAsia="en-US"/>
              </w:rPr>
              <w:t xml:space="preserve">от 10.06.2016 № </w:t>
            </w:r>
            <w:r w:rsidR="00870F8F">
              <w:rPr>
                <w:rFonts w:eastAsia="Calibri"/>
                <w:sz w:val="26"/>
                <w:szCs w:val="26"/>
                <w:lang w:eastAsia="en-US"/>
              </w:rPr>
              <w:t>27-п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870F8F" w:rsidRDefault="00B55789" w:rsidP="00870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proofErr w:type="gramStart"/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</w:t>
      </w:r>
      <w:r w:rsidR="00F81FD1">
        <w:rPr>
          <w:rFonts w:ascii="Times New Roman" w:hAnsi="Times New Roman" w:cs="Times New Roman"/>
          <w:sz w:val="26"/>
          <w:szCs w:val="26"/>
        </w:rPr>
        <w:t>целях приведения нормативно</w:t>
      </w:r>
      <w:r w:rsidR="00D24E5A">
        <w:rPr>
          <w:rFonts w:ascii="Times New Roman" w:hAnsi="Times New Roman" w:cs="Times New Roman"/>
          <w:sz w:val="26"/>
          <w:szCs w:val="26"/>
        </w:rPr>
        <w:t>го</w:t>
      </w:r>
      <w:r w:rsidR="00F81FD1">
        <w:rPr>
          <w:rFonts w:ascii="Times New Roman" w:hAnsi="Times New Roman" w:cs="Times New Roman"/>
          <w:sz w:val="26"/>
          <w:szCs w:val="26"/>
        </w:rPr>
        <w:t xml:space="preserve"> правового акта  в соответствие с законодательством, согласно заключения Аппарата Правительства Республики Хакасия от </w:t>
      </w:r>
      <w:r w:rsidR="00870F8F">
        <w:rPr>
          <w:rFonts w:ascii="Times New Roman" w:hAnsi="Times New Roman" w:cs="Times New Roman"/>
          <w:sz w:val="26"/>
          <w:szCs w:val="26"/>
        </w:rPr>
        <w:t>29.08.2016 №250-007/296</w:t>
      </w:r>
      <w:r w:rsidR="00F81FD1">
        <w:rPr>
          <w:rFonts w:ascii="Times New Roman" w:hAnsi="Times New Roman" w:cs="Times New Roman"/>
          <w:sz w:val="26"/>
          <w:szCs w:val="26"/>
        </w:rPr>
        <w:t>, в соответствии с Федеральным законом  от 06.10.2003 № 131-ФЗ «Об общих принципах организации местного самоуправления в Российской Федерации», Законом Республики Хакасия от 07.11.2014 №92-ЗРХ «О проведении оценки регулирующего воздействия проектов муниципальных нормативных правовых</w:t>
      </w:r>
      <w:r w:rsidR="00B12411">
        <w:rPr>
          <w:rFonts w:ascii="Times New Roman" w:hAnsi="Times New Roman" w:cs="Times New Roman"/>
          <w:sz w:val="26"/>
          <w:szCs w:val="26"/>
        </w:rPr>
        <w:t xml:space="preserve"> актов, затрагивающих  вопросы осуществления предпринимательской и инвестиционной деятельности</w:t>
      </w:r>
      <w:proofErr w:type="gramEnd"/>
      <w:r w:rsidR="00B12411">
        <w:rPr>
          <w:rFonts w:ascii="Times New Roman" w:hAnsi="Times New Roman" w:cs="Times New Roman"/>
          <w:sz w:val="26"/>
          <w:szCs w:val="26"/>
        </w:rPr>
        <w:t>»</w:t>
      </w:r>
      <w:r w:rsidR="00E243CC">
        <w:rPr>
          <w:rFonts w:ascii="Times New Roman" w:hAnsi="Times New Roman" w:cs="Times New Roman"/>
          <w:sz w:val="26"/>
          <w:szCs w:val="26"/>
        </w:rPr>
        <w:t>,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</w:t>
      </w:r>
      <w:r w:rsidR="00870F8F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56642B" w:rsidRPr="00503386">
        <w:rPr>
          <w:rFonts w:ascii="Times New Roman" w:hAnsi="Times New Roman" w:cs="Times New Roman"/>
          <w:sz w:val="26"/>
          <w:szCs w:val="26"/>
        </w:rPr>
        <w:t>сельсовет</w:t>
      </w:r>
      <w:r w:rsidR="0056642B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870F8F">
        <w:rPr>
          <w:rFonts w:ascii="Times New Roman" w:hAnsi="Times New Roman" w:cs="Times New Roman"/>
          <w:sz w:val="26"/>
          <w:szCs w:val="26"/>
        </w:rPr>
        <w:t>Кировского</w:t>
      </w:r>
      <w:r w:rsidR="0056642B">
        <w:rPr>
          <w:rFonts w:ascii="Times New Roman" w:hAnsi="Times New Roman" w:cs="Times New Roman"/>
          <w:sz w:val="26"/>
          <w:szCs w:val="26"/>
        </w:rPr>
        <w:t xml:space="preserve"> сельсовета</w:t>
      </w:r>
      <w:bookmarkStart w:id="0" w:name="_GoBack"/>
      <w:bookmarkEnd w:id="0"/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</w:t>
      </w:r>
      <w:r w:rsidR="00B12411">
        <w:rPr>
          <w:color w:val="000000"/>
          <w:sz w:val="26"/>
          <w:szCs w:val="26"/>
        </w:rPr>
        <w:t xml:space="preserve">в Порядок </w:t>
      </w:r>
      <w:r w:rsidR="00B12411">
        <w:rPr>
          <w:rFonts w:eastAsia="Calibri"/>
          <w:sz w:val="26"/>
          <w:szCs w:val="26"/>
          <w:lang w:eastAsia="en-US"/>
        </w:rPr>
        <w:t xml:space="preserve">проведения оценки регулирующего воздействия проектов нормативно – правовых актов администрации </w:t>
      </w:r>
      <w:r w:rsidR="00870F8F">
        <w:rPr>
          <w:rFonts w:eastAsia="Calibri"/>
          <w:sz w:val="26"/>
          <w:szCs w:val="26"/>
          <w:lang w:eastAsia="en-US"/>
        </w:rPr>
        <w:t>Кировского</w:t>
      </w:r>
      <w:r w:rsidR="00B12411">
        <w:rPr>
          <w:rFonts w:eastAsia="Calibri"/>
          <w:sz w:val="26"/>
          <w:szCs w:val="26"/>
          <w:lang w:eastAsia="en-US"/>
        </w:rPr>
        <w:t xml:space="preserve"> сельсовета, затрагивающих вопросы осуществления предпринимательской и инвестиционной деятельности, утвержденный </w:t>
      </w:r>
      <w:r w:rsidR="00872246">
        <w:rPr>
          <w:color w:val="000000"/>
          <w:sz w:val="26"/>
          <w:szCs w:val="26"/>
        </w:rPr>
        <w:t xml:space="preserve"> </w:t>
      </w:r>
      <w:r w:rsidR="00872246">
        <w:rPr>
          <w:sz w:val="26"/>
          <w:szCs w:val="26"/>
        </w:rPr>
        <w:t>постановление</w:t>
      </w:r>
      <w:r w:rsidR="00B12411">
        <w:rPr>
          <w:sz w:val="26"/>
          <w:szCs w:val="26"/>
        </w:rPr>
        <w:t>м</w:t>
      </w:r>
      <w:r w:rsidR="00872246">
        <w:rPr>
          <w:sz w:val="26"/>
          <w:szCs w:val="26"/>
        </w:rPr>
        <w:t xml:space="preserve"> администрации</w:t>
      </w:r>
      <w:r w:rsidR="00872246" w:rsidRPr="008A79D0">
        <w:rPr>
          <w:sz w:val="26"/>
          <w:szCs w:val="26"/>
        </w:rPr>
        <w:t xml:space="preserve"> </w:t>
      </w:r>
      <w:r w:rsidR="00870F8F">
        <w:rPr>
          <w:sz w:val="26"/>
          <w:szCs w:val="26"/>
        </w:rPr>
        <w:t xml:space="preserve">Кировского </w:t>
      </w:r>
      <w:r w:rsidR="00872246" w:rsidRPr="008A79D0">
        <w:rPr>
          <w:sz w:val="26"/>
          <w:szCs w:val="26"/>
        </w:rPr>
        <w:t xml:space="preserve"> сельсовета </w:t>
      </w:r>
      <w:r w:rsidR="00B12411">
        <w:rPr>
          <w:rFonts w:eastAsia="Calibri"/>
          <w:sz w:val="26"/>
          <w:szCs w:val="26"/>
          <w:lang w:eastAsia="en-US"/>
        </w:rPr>
        <w:t xml:space="preserve">от 10.06.2016 № </w:t>
      </w:r>
      <w:r w:rsidR="00870F8F">
        <w:rPr>
          <w:rFonts w:eastAsia="Calibri"/>
          <w:sz w:val="26"/>
          <w:szCs w:val="26"/>
          <w:lang w:eastAsia="en-US"/>
        </w:rPr>
        <w:t>27-п</w:t>
      </w:r>
      <w:r w:rsidR="00B12411">
        <w:rPr>
          <w:rFonts w:eastAsia="Calibri"/>
          <w:sz w:val="26"/>
          <w:szCs w:val="26"/>
          <w:lang w:eastAsia="en-US"/>
        </w:rPr>
        <w:t xml:space="preserve">. «Об утверждении </w:t>
      </w:r>
      <w:proofErr w:type="gramStart"/>
      <w:r w:rsidR="00B12411">
        <w:rPr>
          <w:rFonts w:eastAsia="Calibri"/>
          <w:sz w:val="26"/>
          <w:szCs w:val="26"/>
          <w:lang w:eastAsia="en-US"/>
        </w:rPr>
        <w:t>Порядка проведения оценки регулирующего воздействия проектов</w:t>
      </w:r>
      <w:proofErr w:type="gramEnd"/>
      <w:r w:rsidR="00B12411">
        <w:rPr>
          <w:rFonts w:eastAsia="Calibri"/>
          <w:sz w:val="26"/>
          <w:szCs w:val="26"/>
          <w:lang w:eastAsia="en-US"/>
        </w:rPr>
        <w:t xml:space="preserve"> нормативно – правовых актов администрации </w:t>
      </w:r>
      <w:r w:rsidR="00870F8F">
        <w:rPr>
          <w:rFonts w:eastAsia="Calibri"/>
          <w:sz w:val="26"/>
          <w:szCs w:val="26"/>
          <w:lang w:eastAsia="en-US"/>
        </w:rPr>
        <w:t xml:space="preserve">Кировского </w:t>
      </w:r>
      <w:r w:rsidR="00B12411">
        <w:rPr>
          <w:rFonts w:eastAsia="Calibri"/>
          <w:sz w:val="26"/>
          <w:szCs w:val="26"/>
          <w:lang w:eastAsia="en-US"/>
        </w:rPr>
        <w:t xml:space="preserve">сельсовета, затрагивающих вопросы осуществления предпринимательской и инвестиционной деятельности» (далее – Порядок) </w:t>
      </w:r>
      <w:r w:rsidR="00872246">
        <w:rPr>
          <w:sz w:val="26"/>
          <w:szCs w:val="26"/>
        </w:rPr>
        <w:t xml:space="preserve">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5951F3" w:rsidRDefault="00872246" w:rsidP="00B12411">
      <w:pPr>
        <w:ind w:firstLine="851"/>
        <w:jc w:val="both"/>
        <w:rPr>
          <w:color w:val="000000"/>
          <w:sz w:val="26"/>
          <w:szCs w:val="26"/>
        </w:rPr>
      </w:pPr>
      <w:r w:rsidRPr="005951F3">
        <w:rPr>
          <w:color w:val="000000"/>
          <w:sz w:val="26"/>
          <w:szCs w:val="26"/>
        </w:rPr>
        <w:t xml:space="preserve">1.1. </w:t>
      </w:r>
      <w:r w:rsidR="00B12411">
        <w:rPr>
          <w:color w:val="000000"/>
          <w:sz w:val="26"/>
          <w:szCs w:val="26"/>
        </w:rPr>
        <w:t>Пункт 2.2.  Порядка дополнить абзацем следующего содержания:</w:t>
      </w:r>
    </w:p>
    <w:p w:rsidR="00B12411" w:rsidRDefault="00B12411" w:rsidP="00B1241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«Прое</w:t>
      </w:r>
      <w:r w:rsidR="00D24E5A">
        <w:rPr>
          <w:color w:val="000000"/>
          <w:sz w:val="26"/>
          <w:szCs w:val="26"/>
        </w:rPr>
        <w:t xml:space="preserve">кты  муниципальных правовых актов иных муниципальных образований, устанавливающие новые  или изменяющие 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администрацией </w:t>
      </w:r>
      <w:r w:rsidR="00870F8F">
        <w:rPr>
          <w:color w:val="000000"/>
          <w:sz w:val="26"/>
          <w:szCs w:val="26"/>
        </w:rPr>
        <w:t>Кировского</w:t>
      </w:r>
      <w:r w:rsidR="00D24E5A">
        <w:rPr>
          <w:color w:val="000000"/>
          <w:sz w:val="26"/>
          <w:szCs w:val="26"/>
        </w:rPr>
        <w:t xml:space="preserve"> сельсовета </w:t>
      </w:r>
      <w:r w:rsidR="00D24E5A">
        <w:rPr>
          <w:color w:val="000000"/>
          <w:sz w:val="26"/>
          <w:szCs w:val="26"/>
        </w:rPr>
        <w:lastRenderedPageBreak/>
        <w:t>в порядке, установленном муниципальным нормативным правовым актом в соответствии с законом Республики Хакасия, за исключением:</w:t>
      </w:r>
    </w:p>
    <w:p w:rsidR="00D24E5A" w:rsidRDefault="00D24E5A" w:rsidP="00B1241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проектов нормативных правовых актов представительных</w:t>
      </w:r>
      <w:r w:rsidR="006D226D">
        <w:rPr>
          <w:color w:val="000000"/>
          <w:sz w:val="26"/>
          <w:szCs w:val="26"/>
        </w:rPr>
        <w:t xml:space="preserve"> органов муниципальных образований, устанавливающих, изменяющих, приостанавливающих, отменяющих местные налоги и сборы;</w:t>
      </w:r>
    </w:p>
    <w:p w:rsidR="006D226D" w:rsidRDefault="006D226D" w:rsidP="00B1241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-проектов нормативных правовых актов представительных органов муниципальных образований, регулирующих бюджетные правоотношения»;</w:t>
      </w:r>
    </w:p>
    <w:p w:rsidR="004076FC" w:rsidRPr="00870F8F" w:rsidRDefault="003704C8" w:rsidP="00870F8F">
      <w:pPr>
        <w:ind w:firstLine="851"/>
        <w:jc w:val="both"/>
      </w:pPr>
      <w:r>
        <w:rPr>
          <w:color w:val="000000"/>
          <w:sz w:val="26"/>
          <w:szCs w:val="26"/>
        </w:rPr>
        <w:t xml:space="preserve">1.2. В пункте 2.1. Порядка слово «проводится» заменить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целях выявления положений,».</w:t>
      </w:r>
    </w:p>
    <w:p w:rsidR="0056642B" w:rsidRPr="00503386" w:rsidRDefault="003704C8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870F8F">
        <w:rPr>
          <w:rFonts w:eastAsia="Calibri"/>
          <w:sz w:val="26"/>
          <w:szCs w:val="26"/>
          <w:lang w:eastAsia="en-US"/>
        </w:rPr>
        <w:t>Кировского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870F8F">
        <w:rPr>
          <w:rFonts w:eastAsia="Calibri"/>
          <w:sz w:val="26"/>
          <w:szCs w:val="26"/>
          <w:lang w:eastAsia="en-US"/>
        </w:rPr>
        <w:t>И.В. Манаенко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870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D2DF2"/>
    <w:rsid w:val="001E2D7F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64262"/>
    <w:rsid w:val="003704C8"/>
    <w:rsid w:val="003705D3"/>
    <w:rsid w:val="003754F0"/>
    <w:rsid w:val="00377898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1F3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82E"/>
    <w:rsid w:val="00641968"/>
    <w:rsid w:val="00652A04"/>
    <w:rsid w:val="0066220B"/>
    <w:rsid w:val="006649F5"/>
    <w:rsid w:val="006779F9"/>
    <w:rsid w:val="00680689"/>
    <w:rsid w:val="00684751"/>
    <w:rsid w:val="006934A1"/>
    <w:rsid w:val="00697B79"/>
    <w:rsid w:val="006A5D8F"/>
    <w:rsid w:val="006B36AE"/>
    <w:rsid w:val="006B5BF6"/>
    <w:rsid w:val="006C2AF3"/>
    <w:rsid w:val="006D226D"/>
    <w:rsid w:val="006D42A1"/>
    <w:rsid w:val="006D49B2"/>
    <w:rsid w:val="006F3070"/>
    <w:rsid w:val="006F4A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1703C"/>
    <w:rsid w:val="00822F85"/>
    <w:rsid w:val="008269C4"/>
    <w:rsid w:val="008275DE"/>
    <w:rsid w:val="0084502C"/>
    <w:rsid w:val="008467B7"/>
    <w:rsid w:val="008571F5"/>
    <w:rsid w:val="00870012"/>
    <w:rsid w:val="00870F8F"/>
    <w:rsid w:val="00872246"/>
    <w:rsid w:val="00872D81"/>
    <w:rsid w:val="00886E1A"/>
    <w:rsid w:val="00887277"/>
    <w:rsid w:val="00887283"/>
    <w:rsid w:val="0089277A"/>
    <w:rsid w:val="00896638"/>
    <w:rsid w:val="008A0901"/>
    <w:rsid w:val="008A1DF2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0D5E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2411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117EE"/>
    <w:rsid w:val="00D24E5A"/>
    <w:rsid w:val="00D361C4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243CC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96479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1FD1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2929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Глава</cp:lastModifiedBy>
  <cp:revision>2</cp:revision>
  <cp:lastPrinted>2017-01-17T06:35:00Z</cp:lastPrinted>
  <dcterms:created xsi:type="dcterms:W3CDTF">2017-01-17T06:36:00Z</dcterms:created>
  <dcterms:modified xsi:type="dcterms:W3CDTF">2017-01-17T06:36:00Z</dcterms:modified>
</cp:coreProperties>
</file>